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CCB02" w14:textId="22F50B60" w:rsidR="00C90CE9" w:rsidRPr="00D30BA9" w:rsidRDefault="00C90CE9" w:rsidP="00C90CE9">
      <w:pPr>
        <w:rPr>
          <w:b/>
          <w:bCs/>
        </w:rPr>
      </w:pPr>
      <w:bookmarkStart w:id="0" w:name="_Hlk54092555"/>
      <w:r w:rsidRPr="00D30BA9">
        <w:rPr>
          <w:b/>
          <w:bCs/>
        </w:rPr>
        <w:t xml:space="preserve">EETELi </w:t>
      </w:r>
      <w:r w:rsidR="0047536E">
        <w:rPr>
          <w:b/>
          <w:bCs/>
        </w:rPr>
        <w:t xml:space="preserve">XXV juubeli arengukonverents ja üldkoosolek </w:t>
      </w:r>
    </w:p>
    <w:p w14:paraId="6A1BBAB6" w14:textId="77777777" w:rsidR="00420759" w:rsidRPr="00D30BA9" w:rsidRDefault="00420759" w:rsidP="00C90CE9"/>
    <w:p w14:paraId="3A9AF124" w14:textId="11483C28" w:rsidR="004719EA" w:rsidRPr="004719EA" w:rsidRDefault="004719EA" w:rsidP="004719EA">
      <w:pPr>
        <w:spacing w:line="259" w:lineRule="auto"/>
        <w:rPr>
          <w:rFonts w:asciiTheme="minorHAnsi" w:hAnsiTheme="minorHAnsi" w:cstheme="minorBidi"/>
          <w:b/>
          <w:bCs/>
        </w:rPr>
      </w:pPr>
      <w:r w:rsidRPr="004719EA">
        <w:rPr>
          <w:rFonts w:asciiTheme="minorHAnsi" w:hAnsiTheme="minorHAnsi" w:cstheme="minorBidi"/>
          <w:b/>
          <w:bCs/>
        </w:rPr>
        <w:t xml:space="preserve">16. oktoobril 2020 </w:t>
      </w:r>
      <w:r w:rsidRPr="0047536E">
        <w:rPr>
          <w:rFonts w:asciiTheme="minorHAnsi" w:hAnsiTheme="minorHAnsi" w:cstheme="minorBidi"/>
          <w:b/>
          <w:bCs/>
        </w:rPr>
        <w:t xml:space="preserve">toimus </w:t>
      </w:r>
      <w:r w:rsidRPr="004719EA">
        <w:rPr>
          <w:rFonts w:asciiTheme="minorHAnsi" w:hAnsiTheme="minorHAnsi" w:cstheme="minorBidi"/>
          <w:b/>
          <w:bCs/>
        </w:rPr>
        <w:t>Swissotel Tallinn konverentsikeskuses</w:t>
      </w:r>
      <w:r w:rsidRPr="0047536E">
        <w:rPr>
          <w:rFonts w:asciiTheme="minorHAnsi" w:hAnsiTheme="minorHAnsi" w:cstheme="minorBidi"/>
          <w:b/>
          <w:bCs/>
        </w:rPr>
        <w:t xml:space="preserve"> </w:t>
      </w:r>
      <w:r w:rsidRPr="004719EA">
        <w:rPr>
          <w:rFonts w:asciiTheme="minorHAnsi" w:hAnsiTheme="minorHAnsi" w:cstheme="minorBidi"/>
          <w:b/>
          <w:bCs/>
        </w:rPr>
        <w:t xml:space="preserve">Eesti Elektritööde Ettevõtjate Liidu XXV juubeli arenduskonverents ja üldkoosolek </w:t>
      </w:r>
    </w:p>
    <w:p w14:paraId="5AFDBA89" w14:textId="6A39ACCC" w:rsidR="004719EA" w:rsidRPr="004719EA" w:rsidRDefault="004719EA" w:rsidP="004719EA">
      <w:pPr>
        <w:spacing w:after="160" w:line="259" w:lineRule="auto"/>
        <w:rPr>
          <w:rFonts w:asciiTheme="minorHAnsi" w:hAnsiTheme="minorHAnsi" w:cstheme="minorBidi"/>
        </w:rPr>
      </w:pPr>
      <w:r w:rsidRPr="004719EA">
        <w:rPr>
          <w:rFonts w:asciiTheme="minorHAnsi" w:hAnsiTheme="minorHAnsi" w:cstheme="minorBidi"/>
        </w:rPr>
        <w:t>Konverents korraldat</w:t>
      </w:r>
      <w:r w:rsidRPr="00D30BA9">
        <w:rPr>
          <w:rFonts w:asciiTheme="minorHAnsi" w:hAnsiTheme="minorHAnsi" w:cstheme="minorBidi"/>
        </w:rPr>
        <w:t>i</w:t>
      </w:r>
      <w:r w:rsidRPr="004719EA">
        <w:rPr>
          <w:rFonts w:asciiTheme="minorHAnsi" w:hAnsiTheme="minorHAnsi" w:cstheme="minorBidi"/>
        </w:rPr>
        <w:t xml:space="preserve"> hübriidsel viisil koos eesti-inglise-eesti keelse sünkroontõlke ja esinejate kombineeritud võimalustega vahetult saalis,  konverentsi Interneti platvormil toimuva veebilingi kaudu või varem salvestatud ja saadetud esitlusvideo näitamisel koos slaididega. Konverents salvestat</w:t>
      </w:r>
      <w:r w:rsidRPr="00D30BA9">
        <w:rPr>
          <w:rFonts w:asciiTheme="minorHAnsi" w:hAnsiTheme="minorHAnsi" w:cstheme="minorBidi"/>
        </w:rPr>
        <w:t xml:space="preserve">i </w:t>
      </w:r>
      <w:r w:rsidRPr="004719EA">
        <w:rPr>
          <w:rFonts w:asciiTheme="minorHAnsi" w:hAnsiTheme="minorHAnsi" w:cstheme="minorBidi"/>
        </w:rPr>
        <w:t xml:space="preserve">ja seda saab </w:t>
      </w:r>
      <w:r w:rsidRPr="00D30BA9">
        <w:rPr>
          <w:rFonts w:asciiTheme="minorHAnsi" w:hAnsiTheme="minorHAnsi" w:cstheme="minorBidi"/>
        </w:rPr>
        <w:t>aasta jooksul järele vaadata</w:t>
      </w:r>
      <w:r w:rsidRPr="004719EA">
        <w:rPr>
          <w:rFonts w:asciiTheme="minorHAnsi" w:hAnsiTheme="minorHAnsi" w:cstheme="minorBidi"/>
        </w:rPr>
        <w:t xml:space="preserve"> konverentsi </w:t>
      </w:r>
      <w:r w:rsidR="00B461B9" w:rsidRPr="00D30BA9">
        <w:rPr>
          <w:rFonts w:asciiTheme="minorHAnsi" w:hAnsiTheme="minorHAnsi" w:cstheme="minorBidi"/>
        </w:rPr>
        <w:t xml:space="preserve">ettekandeid </w:t>
      </w:r>
      <w:r w:rsidRPr="004719EA">
        <w:rPr>
          <w:rFonts w:asciiTheme="minorHAnsi" w:hAnsiTheme="minorHAnsi" w:cstheme="minorBidi"/>
        </w:rPr>
        <w:t>platvormi lingi</w:t>
      </w:r>
      <w:r w:rsidRPr="00D30BA9">
        <w:rPr>
          <w:rFonts w:asciiTheme="minorHAnsi" w:hAnsiTheme="minorHAnsi" w:cstheme="minorBidi"/>
        </w:rPr>
        <w:t xml:space="preserve">l </w:t>
      </w:r>
      <w:hyperlink r:id="rId5" w:tgtFrame="_blank" w:history="1">
        <w:r w:rsidR="00A52213">
          <w:rPr>
            <w:rStyle w:val="Hyperlink"/>
          </w:rPr>
          <w:t>https://www.dropbox.com/sh/s1k0ksd5wfjubeg/AAAZvTuLqWWpqC0r4ZmuFN9ia?dl=0</w:t>
        </w:r>
      </w:hyperlink>
    </w:p>
    <w:p w14:paraId="4916321F" w14:textId="77777777" w:rsidR="00960463" w:rsidRPr="00D30BA9" w:rsidRDefault="00960463" w:rsidP="00302484">
      <w:pPr>
        <w:spacing w:line="259" w:lineRule="auto"/>
        <w:jc w:val="both"/>
        <w:rPr>
          <w:rFonts w:asciiTheme="minorHAnsi" w:hAnsiTheme="minorHAnsi" w:cstheme="minorBidi"/>
          <w:b/>
          <w:bCs/>
        </w:rPr>
      </w:pPr>
      <w:r w:rsidRPr="00D30BA9">
        <w:rPr>
          <w:rFonts w:asciiTheme="minorHAnsi" w:hAnsiTheme="minorHAnsi" w:cstheme="minorBidi"/>
          <w:b/>
          <w:bCs/>
        </w:rPr>
        <w:t>Konverentsi jätkuna toimus EETELi ü</w:t>
      </w:r>
      <w:r w:rsidR="004719EA" w:rsidRPr="004719EA">
        <w:rPr>
          <w:rFonts w:asciiTheme="minorHAnsi" w:hAnsiTheme="minorHAnsi" w:cstheme="minorBidi"/>
          <w:b/>
          <w:bCs/>
        </w:rPr>
        <w:t>ldkoosolek</w:t>
      </w:r>
      <w:r w:rsidRPr="00D30BA9">
        <w:rPr>
          <w:rFonts w:asciiTheme="minorHAnsi" w:hAnsiTheme="minorHAnsi" w:cstheme="minorBidi"/>
          <w:b/>
          <w:bCs/>
        </w:rPr>
        <w:t>.</w:t>
      </w:r>
    </w:p>
    <w:p w14:paraId="3FEBFCDB" w14:textId="44F36929" w:rsidR="00B461B9" w:rsidRPr="00D30BA9" w:rsidRDefault="00B461B9" w:rsidP="00302484">
      <w:pPr>
        <w:spacing w:line="259" w:lineRule="auto"/>
        <w:jc w:val="both"/>
        <w:rPr>
          <w:rFonts w:asciiTheme="minorHAnsi" w:hAnsiTheme="minorHAnsi" w:cstheme="minorBidi"/>
          <w:b/>
          <w:bCs/>
        </w:rPr>
      </w:pPr>
      <w:r w:rsidRPr="00D30BA9">
        <w:rPr>
          <w:rFonts w:asciiTheme="minorHAnsi" w:hAnsiTheme="minorHAnsi" w:cstheme="minorBidi"/>
          <w:b/>
          <w:bCs/>
        </w:rPr>
        <w:t xml:space="preserve">EETELi </w:t>
      </w:r>
      <w:r w:rsidR="00BD6C17" w:rsidRPr="00D30BA9">
        <w:rPr>
          <w:rFonts w:asciiTheme="minorHAnsi" w:hAnsiTheme="minorHAnsi" w:cstheme="minorBidi"/>
          <w:b/>
          <w:bCs/>
        </w:rPr>
        <w:t xml:space="preserve">XXV juubeli puhul </w:t>
      </w:r>
      <w:r w:rsidRPr="00D30BA9">
        <w:rPr>
          <w:rFonts w:asciiTheme="minorHAnsi" w:hAnsiTheme="minorHAnsi" w:cstheme="minorBidi"/>
          <w:b/>
          <w:bCs/>
        </w:rPr>
        <w:t>2</w:t>
      </w:r>
      <w:r w:rsidR="00BD6C17" w:rsidRPr="00D30BA9">
        <w:rPr>
          <w:rFonts w:asciiTheme="minorHAnsi" w:hAnsiTheme="minorHAnsi" w:cstheme="minorBidi"/>
          <w:b/>
          <w:bCs/>
        </w:rPr>
        <w:t>7</w:t>
      </w:r>
      <w:r w:rsidRPr="00D30BA9">
        <w:rPr>
          <w:rFonts w:asciiTheme="minorHAnsi" w:hAnsiTheme="minorHAnsi" w:cstheme="minorBidi"/>
          <w:b/>
          <w:bCs/>
        </w:rPr>
        <w:t xml:space="preserve"> asutajaliikme tunnustamine:</w:t>
      </w:r>
    </w:p>
    <w:p w14:paraId="25CA8FFE" w14:textId="77777777" w:rsidR="00302484" w:rsidRPr="00D30BA9" w:rsidRDefault="00B461B9" w:rsidP="00302484">
      <w:p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B461B9">
        <w:rPr>
          <w:rFonts w:asciiTheme="minorHAnsi" w:hAnsiTheme="minorHAnsi" w:cstheme="minorBidi"/>
        </w:rPr>
        <w:t>1. ABB AS</w:t>
      </w:r>
      <w:r w:rsidR="00302484" w:rsidRPr="00D30BA9">
        <w:rPr>
          <w:rFonts w:asciiTheme="minorHAnsi" w:hAnsiTheme="minorHAnsi" w:cstheme="minorBidi"/>
        </w:rPr>
        <w:t xml:space="preserve">, </w:t>
      </w:r>
      <w:r w:rsidRPr="00B461B9">
        <w:rPr>
          <w:rFonts w:asciiTheme="minorHAnsi" w:hAnsiTheme="minorHAnsi" w:cstheme="minorBidi"/>
        </w:rPr>
        <w:t>2. Autel-Büroo OÜ</w:t>
      </w:r>
      <w:r w:rsidR="00302484" w:rsidRPr="00D30BA9">
        <w:rPr>
          <w:rFonts w:asciiTheme="minorHAnsi" w:hAnsiTheme="minorHAnsi" w:cstheme="minorBidi"/>
        </w:rPr>
        <w:t xml:space="preserve">, </w:t>
      </w:r>
      <w:r w:rsidRPr="00B461B9">
        <w:rPr>
          <w:rFonts w:asciiTheme="minorHAnsi" w:hAnsiTheme="minorHAnsi" w:cstheme="minorBidi"/>
        </w:rPr>
        <w:t>3. Contactus AS</w:t>
      </w:r>
      <w:r w:rsidR="00302484" w:rsidRPr="00D30BA9">
        <w:rPr>
          <w:rFonts w:asciiTheme="minorHAnsi" w:hAnsiTheme="minorHAnsi" w:cstheme="minorBidi"/>
        </w:rPr>
        <w:t xml:space="preserve">, </w:t>
      </w:r>
      <w:r w:rsidRPr="00B461B9">
        <w:rPr>
          <w:rFonts w:asciiTheme="minorHAnsi" w:hAnsiTheme="minorHAnsi" w:cstheme="minorBidi"/>
        </w:rPr>
        <w:t>4. Electrum AS</w:t>
      </w:r>
      <w:r w:rsidR="00302484" w:rsidRPr="00D30BA9">
        <w:rPr>
          <w:rFonts w:asciiTheme="minorHAnsi" w:hAnsiTheme="minorHAnsi" w:cstheme="minorBidi"/>
        </w:rPr>
        <w:t xml:space="preserve">, </w:t>
      </w:r>
      <w:r w:rsidRPr="00B461B9">
        <w:rPr>
          <w:rFonts w:asciiTheme="minorHAnsi" w:hAnsiTheme="minorHAnsi" w:cstheme="minorBidi"/>
        </w:rPr>
        <w:t>5. Eleväli AS</w:t>
      </w:r>
      <w:r w:rsidR="00302484" w:rsidRPr="00D30BA9">
        <w:rPr>
          <w:rFonts w:asciiTheme="minorHAnsi" w:hAnsiTheme="minorHAnsi" w:cstheme="minorBidi"/>
        </w:rPr>
        <w:t xml:space="preserve">, </w:t>
      </w:r>
      <w:r w:rsidRPr="00B461B9">
        <w:rPr>
          <w:rFonts w:asciiTheme="minorHAnsi" w:hAnsiTheme="minorHAnsi" w:cstheme="minorBidi"/>
        </w:rPr>
        <w:t>6. Elfi Elekter AS</w:t>
      </w:r>
      <w:r w:rsidR="00302484" w:rsidRPr="00D30BA9">
        <w:rPr>
          <w:rFonts w:asciiTheme="minorHAnsi" w:hAnsiTheme="minorHAnsi" w:cstheme="minorBidi"/>
        </w:rPr>
        <w:t xml:space="preserve">, </w:t>
      </w:r>
      <w:r w:rsidRPr="00B461B9">
        <w:rPr>
          <w:rFonts w:asciiTheme="minorHAnsi" w:hAnsiTheme="minorHAnsi" w:cstheme="minorBidi"/>
        </w:rPr>
        <w:t>7. Elin OÜ</w:t>
      </w:r>
      <w:r w:rsidR="00302484" w:rsidRPr="00D30BA9">
        <w:rPr>
          <w:rFonts w:asciiTheme="minorHAnsi" w:hAnsiTheme="minorHAnsi" w:cstheme="minorBidi"/>
        </w:rPr>
        <w:t xml:space="preserve">, </w:t>
      </w:r>
      <w:r w:rsidRPr="00B461B9">
        <w:rPr>
          <w:rFonts w:asciiTheme="minorHAnsi" w:hAnsiTheme="minorHAnsi" w:cstheme="minorBidi"/>
        </w:rPr>
        <w:t>8. Empower AS</w:t>
      </w:r>
      <w:r w:rsidR="00302484" w:rsidRPr="00D30BA9">
        <w:rPr>
          <w:rFonts w:asciiTheme="minorHAnsi" w:hAnsiTheme="minorHAnsi" w:cstheme="minorBidi"/>
        </w:rPr>
        <w:t xml:space="preserve">, </w:t>
      </w:r>
      <w:r w:rsidRPr="00D30BA9">
        <w:rPr>
          <w:rFonts w:asciiTheme="minorHAnsi" w:hAnsiTheme="minorHAnsi" w:cstheme="minorBidi"/>
        </w:rPr>
        <w:t>9. Ensto Ensek AS</w:t>
      </w:r>
      <w:r w:rsidR="00302484" w:rsidRPr="00D30BA9">
        <w:rPr>
          <w:rFonts w:asciiTheme="minorHAnsi" w:hAnsiTheme="minorHAnsi" w:cstheme="minorBidi"/>
        </w:rPr>
        <w:t xml:space="preserve">, </w:t>
      </w:r>
      <w:r w:rsidRPr="00D30BA9">
        <w:rPr>
          <w:rFonts w:asciiTheme="minorHAnsi" w:hAnsiTheme="minorHAnsi" w:cstheme="minorBidi"/>
        </w:rPr>
        <w:t>10. Entek AS</w:t>
      </w:r>
      <w:r w:rsidR="00302484" w:rsidRPr="00D30BA9">
        <w:rPr>
          <w:rFonts w:asciiTheme="minorHAnsi" w:hAnsiTheme="minorHAnsi" w:cstheme="minorBidi"/>
        </w:rPr>
        <w:t xml:space="preserve">, </w:t>
      </w:r>
      <w:r w:rsidRPr="00B461B9">
        <w:rPr>
          <w:rFonts w:asciiTheme="minorHAnsi" w:hAnsiTheme="minorHAnsi" w:cstheme="minorBidi"/>
        </w:rPr>
        <w:t>11. Esvika Elekter AS</w:t>
      </w:r>
      <w:r w:rsidR="00302484" w:rsidRPr="00D30BA9">
        <w:rPr>
          <w:rFonts w:asciiTheme="minorHAnsi" w:hAnsiTheme="minorHAnsi" w:cstheme="minorBidi"/>
        </w:rPr>
        <w:t>, 1</w:t>
      </w:r>
      <w:r w:rsidRPr="00B461B9">
        <w:rPr>
          <w:rFonts w:asciiTheme="minorHAnsi" w:hAnsiTheme="minorHAnsi" w:cstheme="minorBidi"/>
        </w:rPr>
        <w:t>2. Glamox AS</w:t>
      </w:r>
      <w:r w:rsidR="00302484" w:rsidRPr="00D30BA9">
        <w:rPr>
          <w:rFonts w:asciiTheme="minorHAnsi" w:hAnsiTheme="minorHAnsi" w:cstheme="minorBidi"/>
        </w:rPr>
        <w:t xml:space="preserve">, </w:t>
      </w:r>
      <w:r w:rsidRPr="00B461B9">
        <w:rPr>
          <w:rFonts w:asciiTheme="minorHAnsi" w:hAnsiTheme="minorHAnsi" w:cstheme="minorBidi"/>
        </w:rPr>
        <w:t>13. Halinga Energeetika OÜ</w:t>
      </w:r>
      <w:r w:rsidR="00302484" w:rsidRPr="00D30BA9">
        <w:rPr>
          <w:rFonts w:asciiTheme="minorHAnsi" w:hAnsiTheme="minorHAnsi" w:cstheme="minorBidi"/>
        </w:rPr>
        <w:t>, 1</w:t>
      </w:r>
      <w:r w:rsidRPr="00B461B9">
        <w:rPr>
          <w:rFonts w:asciiTheme="minorHAnsi" w:hAnsiTheme="minorHAnsi" w:cstheme="minorBidi"/>
        </w:rPr>
        <w:t>4. KH Energia-Konsult AS</w:t>
      </w:r>
      <w:r w:rsidR="00302484" w:rsidRPr="00D30BA9">
        <w:rPr>
          <w:rFonts w:asciiTheme="minorHAnsi" w:hAnsiTheme="minorHAnsi" w:cstheme="minorBidi"/>
        </w:rPr>
        <w:t xml:space="preserve">, </w:t>
      </w:r>
      <w:r w:rsidR="00BD6C17" w:rsidRPr="00B461B9">
        <w:rPr>
          <w:rFonts w:asciiTheme="minorHAnsi" w:hAnsiTheme="minorHAnsi" w:cstheme="minorBidi"/>
        </w:rPr>
        <w:t>15. Klinkmann Eesti AS</w:t>
      </w:r>
      <w:r w:rsidR="00302484" w:rsidRPr="00D30BA9">
        <w:rPr>
          <w:rFonts w:asciiTheme="minorHAnsi" w:hAnsiTheme="minorHAnsi" w:cstheme="minorBidi"/>
        </w:rPr>
        <w:t xml:space="preserve">, </w:t>
      </w:r>
      <w:r w:rsidR="00BD6C17" w:rsidRPr="00B461B9">
        <w:rPr>
          <w:rFonts w:asciiTheme="minorHAnsi" w:hAnsiTheme="minorHAnsi" w:cstheme="minorBidi"/>
        </w:rPr>
        <w:t>16. Melte OÜ</w:t>
      </w:r>
      <w:r w:rsidR="00302484" w:rsidRPr="00D30BA9">
        <w:rPr>
          <w:rFonts w:asciiTheme="minorHAnsi" w:hAnsiTheme="minorHAnsi" w:cstheme="minorBidi"/>
        </w:rPr>
        <w:t xml:space="preserve">, </w:t>
      </w:r>
      <w:r w:rsidR="00BD6C17" w:rsidRPr="00B461B9">
        <w:rPr>
          <w:rFonts w:asciiTheme="minorHAnsi" w:hAnsiTheme="minorHAnsi" w:cstheme="minorBidi"/>
        </w:rPr>
        <w:t>17. Onninen AS</w:t>
      </w:r>
      <w:r w:rsidR="00302484" w:rsidRPr="00D30BA9">
        <w:rPr>
          <w:rFonts w:asciiTheme="minorHAnsi" w:hAnsiTheme="minorHAnsi" w:cstheme="minorBidi"/>
        </w:rPr>
        <w:t xml:space="preserve">, </w:t>
      </w:r>
    </w:p>
    <w:p w14:paraId="344877C6" w14:textId="6E86DC86" w:rsidR="00BD6C17" w:rsidRPr="00D30BA9" w:rsidRDefault="00BD6C17" w:rsidP="00BD6C17">
      <w:p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D30BA9">
        <w:rPr>
          <w:rFonts w:asciiTheme="minorHAnsi" w:hAnsiTheme="minorHAnsi" w:cstheme="minorBidi"/>
        </w:rPr>
        <w:t>18. Perlux OÜ</w:t>
      </w:r>
      <w:r w:rsidRPr="00D30BA9">
        <w:rPr>
          <w:rFonts w:asciiTheme="minorHAnsi" w:hAnsiTheme="minorHAnsi" w:cstheme="minorBidi"/>
        </w:rPr>
        <w:t xml:space="preserve"> – EETELi liige 16.05.2020 seisuga</w:t>
      </w:r>
      <w:r w:rsidR="00302484" w:rsidRPr="00D30BA9">
        <w:rPr>
          <w:rFonts w:asciiTheme="minorHAnsi" w:hAnsiTheme="minorHAnsi" w:cstheme="minorBidi"/>
        </w:rPr>
        <w:t xml:space="preserve">, </w:t>
      </w:r>
      <w:r w:rsidRPr="00B461B9">
        <w:rPr>
          <w:rFonts w:asciiTheme="minorHAnsi" w:hAnsiTheme="minorHAnsi" w:cstheme="minorBidi"/>
        </w:rPr>
        <w:t>19. Raasiku Elekter AS</w:t>
      </w:r>
      <w:r w:rsidR="00302484" w:rsidRPr="00D30BA9">
        <w:rPr>
          <w:rFonts w:asciiTheme="minorHAnsi" w:hAnsiTheme="minorHAnsi" w:cstheme="minorBidi"/>
        </w:rPr>
        <w:t xml:space="preserve">, </w:t>
      </w:r>
      <w:r w:rsidRPr="00B461B9">
        <w:rPr>
          <w:rFonts w:asciiTheme="minorHAnsi" w:hAnsiTheme="minorHAnsi" w:cstheme="minorBidi"/>
        </w:rPr>
        <w:t>20. Siivert Elektrikontroll OÜ</w:t>
      </w:r>
      <w:r w:rsidR="00302484" w:rsidRPr="00D30BA9">
        <w:rPr>
          <w:rFonts w:asciiTheme="minorHAnsi" w:hAnsiTheme="minorHAnsi" w:cstheme="minorBidi"/>
        </w:rPr>
        <w:t>, 2</w:t>
      </w:r>
      <w:r w:rsidRPr="00B461B9">
        <w:rPr>
          <w:rFonts w:asciiTheme="minorHAnsi" w:hAnsiTheme="minorHAnsi" w:cstheme="minorBidi"/>
        </w:rPr>
        <w:t>1. SLO AS</w:t>
      </w:r>
      <w:r w:rsidR="00302484" w:rsidRPr="00D30BA9">
        <w:rPr>
          <w:rFonts w:asciiTheme="minorHAnsi" w:hAnsiTheme="minorHAnsi" w:cstheme="minorBidi"/>
        </w:rPr>
        <w:t xml:space="preserve">, </w:t>
      </w:r>
      <w:r w:rsidRPr="00B461B9">
        <w:rPr>
          <w:rFonts w:asciiTheme="minorHAnsi" w:hAnsiTheme="minorHAnsi" w:cstheme="minorBidi"/>
        </w:rPr>
        <w:t>22. Teim Elekter TÜ</w:t>
      </w:r>
      <w:r w:rsidR="00302484" w:rsidRPr="00D30BA9">
        <w:rPr>
          <w:rFonts w:asciiTheme="minorHAnsi" w:hAnsiTheme="minorHAnsi" w:cstheme="minorBidi"/>
        </w:rPr>
        <w:t xml:space="preserve">, </w:t>
      </w:r>
      <w:r w:rsidRPr="00B461B9">
        <w:rPr>
          <w:rFonts w:asciiTheme="minorHAnsi" w:hAnsiTheme="minorHAnsi" w:cstheme="minorBidi"/>
        </w:rPr>
        <w:t>23. TERA AS</w:t>
      </w:r>
      <w:r w:rsidR="00302484" w:rsidRPr="00D30BA9">
        <w:rPr>
          <w:rFonts w:asciiTheme="minorHAnsi" w:hAnsiTheme="minorHAnsi" w:cstheme="minorBidi"/>
        </w:rPr>
        <w:t xml:space="preserve">, </w:t>
      </w:r>
      <w:r w:rsidRPr="00B461B9">
        <w:rPr>
          <w:rFonts w:asciiTheme="minorHAnsi" w:hAnsiTheme="minorHAnsi" w:cstheme="minorBidi"/>
        </w:rPr>
        <w:t>24. Taltech Elektroenergeetika ja mehhatroonika instituut</w:t>
      </w:r>
      <w:r w:rsidR="00302484" w:rsidRPr="00D30BA9">
        <w:rPr>
          <w:rFonts w:asciiTheme="minorHAnsi" w:hAnsiTheme="minorHAnsi" w:cstheme="minorBidi"/>
        </w:rPr>
        <w:t xml:space="preserve">, </w:t>
      </w:r>
      <w:r w:rsidRPr="00B461B9">
        <w:rPr>
          <w:rFonts w:asciiTheme="minorHAnsi" w:hAnsiTheme="minorHAnsi" w:cstheme="minorBidi"/>
        </w:rPr>
        <w:t>25. Viru Elektrikaubandus AS</w:t>
      </w:r>
      <w:r w:rsidR="00302484" w:rsidRPr="00D30BA9">
        <w:rPr>
          <w:rFonts w:asciiTheme="minorHAnsi" w:hAnsiTheme="minorHAnsi" w:cstheme="minorBidi"/>
        </w:rPr>
        <w:t xml:space="preserve">, </w:t>
      </w:r>
      <w:r w:rsidRPr="00B461B9">
        <w:rPr>
          <w:rFonts w:asciiTheme="minorHAnsi" w:hAnsiTheme="minorHAnsi" w:cstheme="minorBidi"/>
        </w:rPr>
        <w:t>26. Väino &amp; Ko OÜ</w:t>
      </w:r>
      <w:r w:rsidR="00302484" w:rsidRPr="00D30BA9">
        <w:rPr>
          <w:rFonts w:asciiTheme="minorHAnsi" w:hAnsiTheme="minorHAnsi" w:cstheme="minorBidi"/>
        </w:rPr>
        <w:t xml:space="preserve">, </w:t>
      </w:r>
      <w:r w:rsidRPr="00D30BA9">
        <w:rPr>
          <w:rFonts w:asciiTheme="minorHAnsi" w:hAnsiTheme="minorHAnsi" w:cstheme="minorBidi"/>
        </w:rPr>
        <w:t>27. Sähkö- ja</w:t>
      </w:r>
      <w:r w:rsidRPr="00D30BA9">
        <w:rPr>
          <w:rFonts w:asciiTheme="minorHAnsi" w:hAnsiTheme="minorHAnsi" w:cstheme="minorBidi"/>
        </w:rPr>
        <w:t xml:space="preserve"> </w:t>
      </w:r>
      <w:r w:rsidRPr="00D30BA9">
        <w:rPr>
          <w:rFonts w:asciiTheme="minorHAnsi" w:hAnsiTheme="minorHAnsi" w:cstheme="minorBidi"/>
        </w:rPr>
        <w:t>Teleurakoitsijaliito STUL ry</w:t>
      </w:r>
      <w:r w:rsidRPr="00D30BA9">
        <w:rPr>
          <w:rFonts w:asciiTheme="minorHAnsi" w:hAnsiTheme="minorHAnsi" w:cstheme="minorBidi"/>
        </w:rPr>
        <w:t xml:space="preserve"> – EETELi mentor liidu asutamisel</w:t>
      </w:r>
      <w:r w:rsidR="00302484" w:rsidRPr="00D30BA9">
        <w:rPr>
          <w:rFonts w:asciiTheme="minorHAnsi" w:hAnsiTheme="minorHAnsi" w:cstheme="minorBidi"/>
        </w:rPr>
        <w:t xml:space="preserve">. </w:t>
      </w:r>
      <w:r w:rsidRPr="00D30BA9">
        <w:rPr>
          <w:rFonts w:asciiTheme="minorHAnsi" w:hAnsiTheme="minorHAnsi" w:cstheme="minorBidi"/>
        </w:rPr>
        <w:t xml:space="preserve">Toimus </w:t>
      </w:r>
      <w:r w:rsidR="004719EA" w:rsidRPr="004719EA">
        <w:rPr>
          <w:rFonts w:asciiTheme="minorHAnsi" w:hAnsiTheme="minorHAnsi" w:cstheme="minorBidi"/>
        </w:rPr>
        <w:t xml:space="preserve">EETELi vimplite </w:t>
      </w:r>
      <w:r w:rsidR="00B461B9" w:rsidRPr="00D30BA9">
        <w:rPr>
          <w:rFonts w:asciiTheme="minorHAnsi" w:hAnsiTheme="minorHAnsi" w:cstheme="minorBidi"/>
        </w:rPr>
        <w:t>üleandmine 15 kohal olnud asutajaliikmele</w:t>
      </w:r>
      <w:r w:rsidR="00302484" w:rsidRPr="00D30BA9">
        <w:rPr>
          <w:rFonts w:asciiTheme="minorHAnsi" w:hAnsiTheme="minorHAnsi" w:cstheme="minorBidi"/>
        </w:rPr>
        <w:t>.</w:t>
      </w:r>
      <w:r w:rsidRPr="00D30BA9">
        <w:rPr>
          <w:rFonts w:asciiTheme="minorHAnsi" w:hAnsiTheme="minorHAnsi" w:cstheme="minorBidi"/>
        </w:rPr>
        <w:t xml:space="preserve"> </w:t>
      </w:r>
    </w:p>
    <w:p w14:paraId="55FA1887" w14:textId="77777777" w:rsidR="00302484" w:rsidRPr="00D30BA9" w:rsidRDefault="00302484" w:rsidP="00BD6C17">
      <w:pPr>
        <w:spacing w:after="160" w:line="259" w:lineRule="auto"/>
        <w:contextualSpacing/>
        <w:jc w:val="both"/>
        <w:rPr>
          <w:rFonts w:asciiTheme="minorHAnsi" w:hAnsiTheme="minorHAnsi" w:cstheme="minorBidi"/>
        </w:rPr>
      </w:pPr>
    </w:p>
    <w:p w14:paraId="4B90C0C2" w14:textId="40AD43C2" w:rsidR="004719EA" w:rsidRPr="00D30BA9" w:rsidRDefault="004719EA" w:rsidP="00302484">
      <w:pPr>
        <w:spacing w:after="160" w:line="259" w:lineRule="auto"/>
        <w:contextualSpacing/>
        <w:jc w:val="both"/>
        <w:rPr>
          <w:rFonts w:asciiTheme="minorHAnsi" w:hAnsiTheme="minorHAnsi" w:cstheme="minorBidi"/>
          <w:b/>
          <w:bCs/>
        </w:rPr>
      </w:pPr>
      <w:r w:rsidRPr="004719EA">
        <w:rPr>
          <w:rFonts w:asciiTheme="minorHAnsi" w:hAnsiTheme="minorHAnsi" w:cstheme="minorBidi"/>
          <w:b/>
          <w:bCs/>
        </w:rPr>
        <w:t xml:space="preserve">EETELi </w:t>
      </w:r>
      <w:r w:rsidR="00302484" w:rsidRPr="00D30BA9">
        <w:rPr>
          <w:rFonts w:asciiTheme="minorHAnsi" w:hAnsiTheme="minorHAnsi" w:cstheme="minorBidi"/>
          <w:b/>
          <w:bCs/>
        </w:rPr>
        <w:t xml:space="preserve">juhatus tunnustas </w:t>
      </w:r>
      <w:r w:rsidRPr="004719EA">
        <w:rPr>
          <w:rFonts w:asciiTheme="minorHAnsi" w:hAnsiTheme="minorHAnsi" w:cstheme="minorBidi"/>
          <w:b/>
          <w:bCs/>
        </w:rPr>
        <w:t>teenetemärkide andmi</w:t>
      </w:r>
      <w:r w:rsidR="00302484" w:rsidRPr="00D30BA9">
        <w:rPr>
          <w:rFonts w:asciiTheme="minorHAnsi" w:hAnsiTheme="minorHAnsi" w:cstheme="minorBidi"/>
          <w:b/>
          <w:bCs/>
        </w:rPr>
        <w:t xml:space="preserve">sega 10 elektrialal enim panustanut: </w:t>
      </w:r>
    </w:p>
    <w:p w14:paraId="3C04580B" w14:textId="77777777" w:rsidR="00302484" w:rsidRPr="00D30BA9" w:rsidRDefault="00302484" w:rsidP="00302484">
      <w:p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D30BA9">
        <w:rPr>
          <w:rFonts w:asciiTheme="minorHAnsi" w:hAnsiTheme="minorHAnsi" w:cstheme="minorBidi"/>
        </w:rPr>
        <w:t xml:space="preserve">1. </w:t>
      </w:r>
      <w:r w:rsidRPr="00302484">
        <w:rPr>
          <w:rFonts w:asciiTheme="minorHAnsi" w:hAnsiTheme="minorHAnsi" w:cstheme="minorBidi"/>
        </w:rPr>
        <w:t>Mihhail Leoste</w:t>
      </w:r>
      <w:r w:rsidRPr="00D30BA9">
        <w:rPr>
          <w:rFonts w:asciiTheme="minorHAnsi" w:hAnsiTheme="minorHAnsi" w:cstheme="minorBidi"/>
        </w:rPr>
        <w:t xml:space="preserve">, </w:t>
      </w:r>
      <w:r w:rsidRPr="00302484">
        <w:rPr>
          <w:rFonts w:asciiTheme="minorHAnsi" w:hAnsiTheme="minorHAnsi" w:cstheme="minorBidi"/>
        </w:rPr>
        <w:t>2. Urmas Leppik</w:t>
      </w:r>
      <w:r w:rsidRPr="00D30BA9">
        <w:rPr>
          <w:rFonts w:asciiTheme="minorHAnsi" w:hAnsiTheme="minorHAnsi" w:cstheme="minorBidi"/>
        </w:rPr>
        <w:t>, 3</w:t>
      </w:r>
      <w:r w:rsidRPr="00302484">
        <w:rPr>
          <w:rFonts w:asciiTheme="minorHAnsi" w:hAnsiTheme="minorHAnsi" w:cstheme="minorBidi"/>
        </w:rPr>
        <w:t>. Urmas Mahlapuu</w:t>
      </w:r>
      <w:r w:rsidRPr="00D30BA9">
        <w:rPr>
          <w:rFonts w:asciiTheme="minorHAnsi" w:hAnsiTheme="minorHAnsi" w:cstheme="minorBidi"/>
        </w:rPr>
        <w:t>, 4</w:t>
      </w:r>
      <w:r w:rsidRPr="00302484">
        <w:rPr>
          <w:rFonts w:asciiTheme="minorHAnsi" w:hAnsiTheme="minorHAnsi" w:cstheme="minorBidi"/>
        </w:rPr>
        <w:t>. Jüri Mickfeldt</w:t>
      </w:r>
      <w:r w:rsidRPr="00D30BA9">
        <w:rPr>
          <w:rFonts w:asciiTheme="minorHAnsi" w:hAnsiTheme="minorHAnsi" w:cstheme="minorBidi"/>
        </w:rPr>
        <w:t>, 5</w:t>
      </w:r>
      <w:r w:rsidRPr="00302484">
        <w:rPr>
          <w:rFonts w:asciiTheme="minorHAnsi" w:hAnsiTheme="minorHAnsi" w:cstheme="minorBidi"/>
        </w:rPr>
        <w:t>. Vladislav Aunapuu</w:t>
      </w:r>
      <w:r w:rsidRPr="00D30BA9">
        <w:rPr>
          <w:rFonts w:asciiTheme="minorHAnsi" w:hAnsiTheme="minorHAnsi" w:cstheme="minorBidi"/>
        </w:rPr>
        <w:t xml:space="preserve">, </w:t>
      </w:r>
    </w:p>
    <w:p w14:paraId="36CD03A4" w14:textId="238E0C69" w:rsidR="00960463" w:rsidRPr="00D30BA9" w:rsidRDefault="00302484" w:rsidP="00960463">
      <w:p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D30BA9">
        <w:rPr>
          <w:rFonts w:asciiTheme="minorHAnsi" w:hAnsiTheme="minorHAnsi" w:cstheme="minorBidi"/>
        </w:rPr>
        <w:t>6</w:t>
      </w:r>
      <w:r w:rsidRPr="00302484">
        <w:rPr>
          <w:rFonts w:asciiTheme="minorHAnsi" w:hAnsiTheme="minorHAnsi" w:cstheme="minorBidi"/>
        </w:rPr>
        <w:t>. Urmas Leitmäe</w:t>
      </w:r>
      <w:r w:rsidRPr="00D30BA9">
        <w:rPr>
          <w:rFonts w:asciiTheme="minorHAnsi" w:hAnsiTheme="minorHAnsi" w:cstheme="minorBidi"/>
        </w:rPr>
        <w:t>, 7</w:t>
      </w:r>
      <w:r w:rsidRPr="00302484">
        <w:rPr>
          <w:rFonts w:asciiTheme="minorHAnsi" w:hAnsiTheme="minorHAnsi" w:cstheme="minorBidi"/>
        </w:rPr>
        <w:t>. Mart Maidla</w:t>
      </w:r>
      <w:r w:rsidRPr="00D30BA9">
        <w:rPr>
          <w:rFonts w:asciiTheme="minorHAnsi" w:hAnsiTheme="minorHAnsi" w:cstheme="minorBidi"/>
        </w:rPr>
        <w:t>, 8</w:t>
      </w:r>
      <w:r w:rsidRPr="00302484">
        <w:rPr>
          <w:rFonts w:asciiTheme="minorHAnsi" w:hAnsiTheme="minorHAnsi" w:cstheme="minorBidi"/>
        </w:rPr>
        <w:t>. Mart Aguraiuja</w:t>
      </w:r>
      <w:r w:rsidRPr="00D30BA9">
        <w:rPr>
          <w:rFonts w:asciiTheme="minorHAnsi" w:hAnsiTheme="minorHAnsi" w:cstheme="minorBidi"/>
        </w:rPr>
        <w:t>, 9</w:t>
      </w:r>
      <w:r w:rsidRPr="00302484">
        <w:rPr>
          <w:rFonts w:asciiTheme="minorHAnsi" w:hAnsiTheme="minorHAnsi" w:cstheme="minorBidi"/>
        </w:rPr>
        <w:t>. Tõnu Lehtla</w:t>
      </w:r>
      <w:r w:rsidRPr="00D30BA9">
        <w:rPr>
          <w:rFonts w:asciiTheme="minorHAnsi" w:hAnsiTheme="minorHAnsi" w:cstheme="minorBidi"/>
        </w:rPr>
        <w:t>, 10</w:t>
      </w:r>
      <w:r w:rsidRPr="00D30BA9">
        <w:rPr>
          <w:rFonts w:asciiTheme="minorHAnsi" w:hAnsiTheme="minorHAnsi" w:cstheme="minorBidi"/>
        </w:rPr>
        <w:t>. Märt Viileberg</w:t>
      </w:r>
      <w:r w:rsidR="00960463" w:rsidRPr="00D30BA9">
        <w:rPr>
          <w:rFonts w:asciiTheme="minorHAnsi" w:hAnsiTheme="minorHAnsi" w:cstheme="minorBidi"/>
        </w:rPr>
        <w:t xml:space="preserve">. </w:t>
      </w:r>
    </w:p>
    <w:p w14:paraId="235FC213" w14:textId="77777777" w:rsidR="00960463" w:rsidRPr="00D30BA9" w:rsidRDefault="00960463" w:rsidP="00960463">
      <w:pPr>
        <w:spacing w:after="160" w:line="259" w:lineRule="auto"/>
        <w:contextualSpacing/>
        <w:jc w:val="both"/>
        <w:rPr>
          <w:rFonts w:asciiTheme="minorHAnsi" w:hAnsiTheme="minorHAnsi" w:cstheme="minorBidi"/>
        </w:rPr>
      </w:pPr>
    </w:p>
    <w:p w14:paraId="7A98ED1B" w14:textId="77777777" w:rsidR="00960463" w:rsidRPr="00D30BA9" w:rsidRDefault="004719EA" w:rsidP="00960463">
      <w:pPr>
        <w:spacing w:after="160" w:line="259" w:lineRule="auto"/>
        <w:contextualSpacing/>
        <w:jc w:val="both"/>
        <w:rPr>
          <w:rFonts w:asciiTheme="minorHAnsi" w:hAnsiTheme="minorHAnsi" w:cstheme="minorBidi"/>
          <w:b/>
          <w:bCs/>
        </w:rPr>
      </w:pPr>
      <w:r w:rsidRPr="004719EA">
        <w:rPr>
          <w:rFonts w:asciiTheme="minorHAnsi" w:hAnsiTheme="minorHAnsi" w:cstheme="minorBidi"/>
          <w:b/>
          <w:bCs/>
        </w:rPr>
        <w:t>EETELi TOP 2020 võitjate autasustamine</w:t>
      </w:r>
      <w:r w:rsidR="00960463" w:rsidRPr="00D30BA9">
        <w:rPr>
          <w:rFonts w:asciiTheme="minorHAnsi" w:hAnsiTheme="minorHAnsi" w:cstheme="minorBidi"/>
          <w:b/>
          <w:bCs/>
        </w:rPr>
        <w:t xml:space="preserve">: </w:t>
      </w:r>
      <w:r w:rsidR="00960463" w:rsidRPr="00960463">
        <w:rPr>
          <w:rFonts w:asciiTheme="minorHAnsi" w:hAnsiTheme="minorHAnsi" w:cstheme="minorBidi"/>
          <w:b/>
          <w:bCs/>
        </w:rPr>
        <w:t>1. koht GLAMOX AS</w:t>
      </w:r>
      <w:r w:rsidR="00960463" w:rsidRPr="00D30BA9">
        <w:rPr>
          <w:rFonts w:asciiTheme="minorHAnsi" w:hAnsiTheme="minorHAnsi" w:cstheme="minorBidi"/>
          <w:b/>
          <w:bCs/>
        </w:rPr>
        <w:t xml:space="preserve">, </w:t>
      </w:r>
      <w:r w:rsidR="00960463" w:rsidRPr="00960463">
        <w:rPr>
          <w:rFonts w:asciiTheme="minorHAnsi" w:hAnsiTheme="minorHAnsi" w:cstheme="minorBidi"/>
          <w:b/>
          <w:bCs/>
        </w:rPr>
        <w:t>2. koht CONNECTO EESTI AS</w:t>
      </w:r>
      <w:r w:rsidR="00960463" w:rsidRPr="00D30BA9">
        <w:rPr>
          <w:rFonts w:asciiTheme="minorHAnsi" w:hAnsiTheme="minorHAnsi" w:cstheme="minorBidi"/>
          <w:b/>
          <w:bCs/>
        </w:rPr>
        <w:t xml:space="preserve">, </w:t>
      </w:r>
    </w:p>
    <w:p w14:paraId="4EE0EF66" w14:textId="1B7EE9AB" w:rsidR="00960463" w:rsidRPr="00960463" w:rsidRDefault="00960463" w:rsidP="00960463">
      <w:p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960463">
        <w:rPr>
          <w:rFonts w:asciiTheme="minorHAnsi" w:hAnsiTheme="minorHAnsi" w:cstheme="minorBidi"/>
          <w:b/>
          <w:bCs/>
        </w:rPr>
        <w:t>3. koht SYSTEM TEST OÜ</w:t>
      </w:r>
      <w:r w:rsidRPr="00960463">
        <w:rPr>
          <w:rFonts w:asciiTheme="minorHAnsi" w:hAnsiTheme="minorHAnsi" w:cstheme="minorBidi"/>
        </w:rPr>
        <w:t>, ühtlasi ka konkurentsivõimelisim ettevõte 2020 arhitektuuri ja projekteerimise valdkonnas</w:t>
      </w:r>
      <w:r w:rsidRPr="00D30BA9">
        <w:rPr>
          <w:rFonts w:asciiTheme="minorHAnsi" w:hAnsiTheme="minorHAnsi" w:cstheme="minorBidi"/>
        </w:rPr>
        <w:t xml:space="preserve">. </w:t>
      </w:r>
    </w:p>
    <w:p w14:paraId="740EA681" w14:textId="34FBBE13" w:rsidR="00960463" w:rsidRPr="00960463" w:rsidRDefault="00960463" w:rsidP="00960463">
      <w:p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D30BA9">
        <w:rPr>
          <w:rFonts w:asciiTheme="minorHAnsi" w:hAnsiTheme="minorHAnsi" w:cstheme="minorBidi"/>
        </w:rPr>
        <w:t>EETELi TOPP 2020 e</w:t>
      </w:r>
      <w:r w:rsidRPr="00960463">
        <w:rPr>
          <w:rFonts w:asciiTheme="minorHAnsi" w:hAnsiTheme="minorHAnsi" w:cstheme="minorBidi"/>
        </w:rPr>
        <w:t xml:space="preserve">sikümnesse mahtusid veel Kagu Elekter OÜ, Elrek-Mont OÜ, Leonhard Weiss OÜ, </w:t>
      </w:r>
      <w:proofErr w:type="spellStart"/>
      <w:r w:rsidRPr="00960463">
        <w:rPr>
          <w:rFonts w:asciiTheme="minorHAnsi" w:hAnsiTheme="minorHAnsi" w:cstheme="minorBidi"/>
        </w:rPr>
        <w:t>Eltam</w:t>
      </w:r>
      <w:proofErr w:type="spellEnd"/>
      <w:r w:rsidRPr="00960463">
        <w:rPr>
          <w:rFonts w:asciiTheme="minorHAnsi" w:hAnsiTheme="minorHAnsi" w:cstheme="minorBidi"/>
        </w:rPr>
        <w:t xml:space="preserve"> OÜ, E-Service AS, </w:t>
      </w:r>
      <w:proofErr w:type="spellStart"/>
      <w:r w:rsidRPr="00960463">
        <w:rPr>
          <w:rFonts w:asciiTheme="minorHAnsi" w:hAnsiTheme="minorHAnsi" w:cstheme="minorBidi"/>
        </w:rPr>
        <w:t>Eletal</w:t>
      </w:r>
      <w:proofErr w:type="spellEnd"/>
      <w:r w:rsidRPr="00960463">
        <w:rPr>
          <w:rFonts w:asciiTheme="minorHAnsi" w:hAnsiTheme="minorHAnsi" w:cstheme="minorBidi"/>
        </w:rPr>
        <w:t xml:space="preserve"> Service OÜ, Viru RMT OÜ</w:t>
      </w:r>
      <w:r w:rsidRPr="00D30BA9">
        <w:rPr>
          <w:rFonts w:asciiTheme="minorHAnsi" w:hAnsiTheme="minorHAnsi" w:cstheme="minorBidi"/>
        </w:rPr>
        <w:t>.</w:t>
      </w:r>
    </w:p>
    <w:p w14:paraId="0B3FA175" w14:textId="38B7AE1A" w:rsidR="004719EA" w:rsidRPr="00D30BA9" w:rsidRDefault="004719EA" w:rsidP="00960463">
      <w:p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4719EA">
        <w:rPr>
          <w:rFonts w:asciiTheme="minorHAnsi" w:hAnsiTheme="minorHAnsi" w:cstheme="minorBidi"/>
        </w:rPr>
        <w:t xml:space="preserve"> </w:t>
      </w:r>
    </w:p>
    <w:p w14:paraId="799EF50E" w14:textId="47979CE1" w:rsidR="00960463" w:rsidRPr="00D30BA9" w:rsidRDefault="00960463" w:rsidP="0047536E">
      <w:pPr>
        <w:spacing w:line="259" w:lineRule="auto"/>
        <w:contextualSpacing/>
        <w:jc w:val="both"/>
        <w:rPr>
          <w:rFonts w:asciiTheme="minorHAnsi" w:hAnsiTheme="minorHAnsi" w:cstheme="minorBidi"/>
          <w:b/>
          <w:bCs/>
        </w:rPr>
      </w:pPr>
      <w:r w:rsidRPr="00D30BA9">
        <w:rPr>
          <w:rFonts w:asciiTheme="minorHAnsi" w:hAnsiTheme="minorHAnsi" w:cstheme="minorBidi"/>
          <w:b/>
          <w:bCs/>
        </w:rPr>
        <w:t xml:space="preserve">Seejärel esitas tegevjuht Märt Viileberg EETELi tegevuskava </w:t>
      </w:r>
      <w:r w:rsidR="00C32C14" w:rsidRPr="00D30BA9">
        <w:rPr>
          <w:rFonts w:asciiTheme="minorHAnsi" w:hAnsiTheme="minorHAnsi" w:cstheme="minorBidi"/>
          <w:b/>
          <w:bCs/>
        </w:rPr>
        <w:t xml:space="preserve">ja eelarve projekti </w:t>
      </w:r>
      <w:r w:rsidRPr="00D30BA9">
        <w:rPr>
          <w:rFonts w:asciiTheme="minorHAnsi" w:hAnsiTheme="minorHAnsi" w:cstheme="minorBidi"/>
          <w:b/>
          <w:bCs/>
        </w:rPr>
        <w:t>aastaks 2021:</w:t>
      </w:r>
    </w:p>
    <w:p w14:paraId="687D9CCF" w14:textId="77777777" w:rsidR="00960463" w:rsidRPr="00D30BA9" w:rsidRDefault="00960463" w:rsidP="0047536E">
      <w:pPr>
        <w:pStyle w:val="ListParagraph"/>
        <w:numPr>
          <w:ilvl w:val="0"/>
          <w:numId w:val="10"/>
        </w:numPr>
        <w:spacing w:line="259" w:lineRule="auto"/>
        <w:contextualSpacing/>
        <w:jc w:val="both"/>
        <w:rPr>
          <w:rFonts w:asciiTheme="minorHAnsi" w:hAnsiTheme="minorHAnsi" w:cstheme="minorBidi"/>
        </w:rPr>
      </w:pPr>
      <w:r w:rsidRPr="00D30BA9">
        <w:rPr>
          <w:rFonts w:asciiTheme="minorHAnsi" w:hAnsiTheme="minorHAnsi" w:cstheme="minorBidi"/>
        </w:rPr>
        <w:t xml:space="preserve">Leida ühisosa elektriala teiste liitude või seltsidega (EEES, EETL), tagamaks koostöös tarbijakaitse ja tehnilise järelevalve ametiga ja Majandus- ja kommunikatsiooniministeeriumiga elektriala areng läbi korrastatud ja läbimõeldud seadusandluse </w:t>
      </w:r>
    </w:p>
    <w:p w14:paraId="35F59B60" w14:textId="77777777" w:rsidR="00960463" w:rsidRPr="00D30BA9" w:rsidRDefault="00960463" w:rsidP="00960463">
      <w:pPr>
        <w:pStyle w:val="ListParagraph"/>
        <w:numPr>
          <w:ilvl w:val="0"/>
          <w:numId w:val="10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D30BA9">
        <w:rPr>
          <w:rFonts w:asciiTheme="minorHAnsi" w:hAnsiTheme="minorHAnsi" w:cstheme="minorBidi"/>
        </w:rPr>
        <w:t>Olla eestvedajaks elektrikute pädevuse (kutseoskused ja ohutuse tagamine) tõendamise ühtse süsteemi loomisel ja rakendamisel</w:t>
      </w:r>
    </w:p>
    <w:p w14:paraId="2A56741D" w14:textId="77777777" w:rsidR="00960463" w:rsidRPr="00D30BA9" w:rsidRDefault="00960463" w:rsidP="00960463">
      <w:pPr>
        <w:pStyle w:val="ListParagraph"/>
        <w:numPr>
          <w:ilvl w:val="0"/>
          <w:numId w:val="10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D30BA9">
        <w:rPr>
          <w:rFonts w:asciiTheme="minorHAnsi" w:hAnsiTheme="minorHAnsi" w:cstheme="minorBidi"/>
        </w:rPr>
        <w:t xml:space="preserve">Tihedas koostöös Kutsekoja ja elektrialal õpetavate kutse-, kõrg- ja ülikoolidega tõsta spetsialistide ettevalmistuse taset, sh erialase IT valdkonnas. </w:t>
      </w:r>
    </w:p>
    <w:p w14:paraId="51B145E4" w14:textId="77777777" w:rsidR="00960463" w:rsidRPr="00D30BA9" w:rsidRDefault="00960463" w:rsidP="00960463">
      <w:pPr>
        <w:pStyle w:val="ListParagraph"/>
        <w:numPr>
          <w:ilvl w:val="0"/>
          <w:numId w:val="10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D30BA9">
        <w:rPr>
          <w:rFonts w:asciiTheme="minorHAnsi" w:hAnsiTheme="minorHAnsi" w:cstheme="minorBidi"/>
        </w:rPr>
        <w:t>Kutseeksamite korraldamisega kindlustada tõendatud kvalifikatsiooniga tööjõu olemasolu</w:t>
      </w:r>
    </w:p>
    <w:p w14:paraId="18D30F00" w14:textId="77777777" w:rsidR="00960463" w:rsidRPr="00D30BA9" w:rsidRDefault="00960463" w:rsidP="00960463">
      <w:pPr>
        <w:pStyle w:val="ListParagraph"/>
        <w:numPr>
          <w:ilvl w:val="0"/>
          <w:numId w:val="10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D30BA9">
        <w:rPr>
          <w:rFonts w:asciiTheme="minorHAnsi" w:hAnsiTheme="minorHAnsi" w:cstheme="minorBidi"/>
        </w:rPr>
        <w:t>Laiendada hoone elektripaigaldiste ehitajate pädevust nii elektri, side kui automaatika alal</w:t>
      </w:r>
    </w:p>
    <w:p w14:paraId="73F33E4D" w14:textId="77777777" w:rsidR="00960463" w:rsidRPr="00D30BA9" w:rsidRDefault="00960463" w:rsidP="00C32C14">
      <w:pPr>
        <w:pStyle w:val="ListParagraph"/>
        <w:numPr>
          <w:ilvl w:val="0"/>
          <w:numId w:val="10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D30BA9">
        <w:rPr>
          <w:rFonts w:asciiTheme="minorHAnsi" w:hAnsiTheme="minorHAnsi" w:cstheme="minorBidi"/>
        </w:rPr>
        <w:t>Tähtsustada  elektritööde digitaliseerimist ja arendamist  kui elektriala arengumootorit</w:t>
      </w:r>
    </w:p>
    <w:p w14:paraId="55A9FEDE" w14:textId="77777777" w:rsidR="00960463" w:rsidRPr="00D30BA9" w:rsidRDefault="00960463" w:rsidP="00C32C14">
      <w:pPr>
        <w:pStyle w:val="ListParagraph"/>
        <w:numPr>
          <w:ilvl w:val="0"/>
          <w:numId w:val="10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D30BA9">
        <w:rPr>
          <w:rFonts w:asciiTheme="minorHAnsi" w:hAnsiTheme="minorHAnsi" w:cstheme="minorBidi"/>
        </w:rPr>
        <w:t>Olla elektriala arengumootoriks ja eestkõnelejaks ühiskonnas</w:t>
      </w:r>
    </w:p>
    <w:p w14:paraId="152B1573" w14:textId="1E6A442C" w:rsidR="00960463" w:rsidRPr="00D30BA9" w:rsidRDefault="00C32C14" w:rsidP="00960463">
      <w:p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D30BA9">
        <w:rPr>
          <w:rFonts w:asciiTheme="minorHAnsi" w:hAnsiTheme="minorHAnsi" w:cstheme="minorBidi"/>
        </w:rPr>
        <w:t>Ta rõhutas, et s</w:t>
      </w:r>
      <w:r w:rsidR="00960463" w:rsidRPr="00D30BA9">
        <w:rPr>
          <w:rFonts w:asciiTheme="minorHAnsi" w:hAnsiTheme="minorHAnsi" w:cstheme="minorBidi"/>
        </w:rPr>
        <w:t>eda on võimalik saavutada üksnes kõikide EETEL toimkondade aktiivse ja ühise eesmärgi nimel tegutsemisega</w:t>
      </w:r>
      <w:r w:rsidRPr="00D30BA9">
        <w:rPr>
          <w:rFonts w:asciiTheme="minorHAnsi" w:hAnsiTheme="minorHAnsi" w:cstheme="minorBidi"/>
        </w:rPr>
        <w:t xml:space="preserve">. </w:t>
      </w:r>
    </w:p>
    <w:p w14:paraId="611732E6" w14:textId="25236154" w:rsidR="00C32C14" w:rsidRPr="00D30BA9" w:rsidRDefault="00C32C14" w:rsidP="00C32C14">
      <w:p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D30BA9">
        <w:rPr>
          <w:rFonts w:asciiTheme="minorHAnsi" w:hAnsiTheme="minorHAnsi" w:cstheme="minorBidi"/>
        </w:rPr>
        <w:t xml:space="preserve">Üldkoosolek kinnitas ühehäälselt </w:t>
      </w:r>
      <w:r w:rsidRPr="00D30BA9">
        <w:rPr>
          <w:rFonts w:asciiTheme="minorHAnsi" w:hAnsiTheme="minorHAnsi" w:cstheme="minorBidi"/>
        </w:rPr>
        <w:t>2021</w:t>
      </w:r>
      <w:r w:rsidR="00D30BA9" w:rsidRPr="00D30BA9">
        <w:rPr>
          <w:rFonts w:asciiTheme="minorHAnsi" w:hAnsiTheme="minorHAnsi" w:cstheme="minorBidi"/>
        </w:rPr>
        <w:t>.</w:t>
      </w:r>
      <w:r w:rsidRPr="00D30BA9">
        <w:rPr>
          <w:rFonts w:asciiTheme="minorHAnsi" w:hAnsiTheme="minorHAnsi" w:cstheme="minorBidi"/>
        </w:rPr>
        <w:t xml:space="preserve"> aasta tegevuskava ja eelarve mahu</w:t>
      </w:r>
      <w:r w:rsidR="00D30BA9" w:rsidRPr="00D30BA9">
        <w:rPr>
          <w:rFonts w:asciiTheme="minorHAnsi" w:hAnsiTheme="minorHAnsi" w:cstheme="minorBidi"/>
        </w:rPr>
        <w:t>s</w:t>
      </w:r>
      <w:r w:rsidRPr="00D30BA9">
        <w:rPr>
          <w:rFonts w:asciiTheme="minorHAnsi" w:hAnsiTheme="minorHAnsi" w:cstheme="minorBidi"/>
        </w:rPr>
        <w:t xml:space="preserve"> 169 tuhat eurot tulemiga 1,5 tuhat eurot.</w:t>
      </w:r>
      <w:bookmarkEnd w:id="0"/>
    </w:p>
    <w:sectPr w:rsidR="00C32C14" w:rsidRPr="00D30BA9" w:rsidSect="00342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77B"/>
    <w:multiLevelType w:val="hybridMultilevel"/>
    <w:tmpl w:val="79FAD12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E9795A"/>
    <w:multiLevelType w:val="hybridMultilevel"/>
    <w:tmpl w:val="2B6879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D3E02"/>
    <w:multiLevelType w:val="hybridMultilevel"/>
    <w:tmpl w:val="F40C19A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BD337F"/>
    <w:multiLevelType w:val="hybridMultilevel"/>
    <w:tmpl w:val="2650459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A18F7"/>
    <w:multiLevelType w:val="hybridMultilevel"/>
    <w:tmpl w:val="E42CEBA0"/>
    <w:lvl w:ilvl="0" w:tplc="042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0EB71CB"/>
    <w:multiLevelType w:val="hybridMultilevel"/>
    <w:tmpl w:val="92F64D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526D1"/>
    <w:multiLevelType w:val="hybridMultilevel"/>
    <w:tmpl w:val="CE5087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C4012"/>
    <w:multiLevelType w:val="hybridMultilevel"/>
    <w:tmpl w:val="3AC04C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244E1"/>
    <w:multiLevelType w:val="hybridMultilevel"/>
    <w:tmpl w:val="6D9C78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E9"/>
    <w:rsid w:val="00302484"/>
    <w:rsid w:val="0034257B"/>
    <w:rsid w:val="00420759"/>
    <w:rsid w:val="00442B14"/>
    <w:rsid w:val="004719EA"/>
    <w:rsid w:val="0047536E"/>
    <w:rsid w:val="00663AEE"/>
    <w:rsid w:val="00960463"/>
    <w:rsid w:val="00A52213"/>
    <w:rsid w:val="00B461B9"/>
    <w:rsid w:val="00BB6D06"/>
    <w:rsid w:val="00BD6C17"/>
    <w:rsid w:val="00C32C14"/>
    <w:rsid w:val="00C90CE9"/>
    <w:rsid w:val="00D30BA9"/>
    <w:rsid w:val="00D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24E6"/>
  <w15:chartTrackingRefBased/>
  <w15:docId w15:val="{3A85AED0-AADB-4F0E-8000-02A11459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C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CE9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4719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22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s1k0ksd5wfjubeg/AAAZvTuLqWWpqC0r4ZmuFN9ia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 Viileberg</dc:creator>
  <cp:keywords/>
  <dc:description/>
  <cp:lastModifiedBy>Märt Viileberg</cp:lastModifiedBy>
  <cp:revision>2</cp:revision>
  <dcterms:created xsi:type="dcterms:W3CDTF">2020-10-23T07:51:00Z</dcterms:created>
  <dcterms:modified xsi:type="dcterms:W3CDTF">2020-10-23T07:51:00Z</dcterms:modified>
</cp:coreProperties>
</file>