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65E31" w14:textId="77777777" w:rsidR="001324D2" w:rsidRDefault="001324D2" w:rsidP="001324D2">
      <w:r>
        <w:t>EETELi pressiteade 21. oktoober 2020</w:t>
      </w:r>
    </w:p>
    <w:p w14:paraId="040837A6" w14:textId="77777777" w:rsidR="001324D2" w:rsidRDefault="001324D2" w:rsidP="001324D2">
      <w:r>
        <w:t xml:space="preserve"> </w:t>
      </w:r>
    </w:p>
    <w:p w14:paraId="4A4B9779" w14:textId="77777777" w:rsidR="001324D2" w:rsidRPr="001324D2" w:rsidRDefault="001324D2" w:rsidP="001324D2">
      <w:pPr>
        <w:rPr>
          <w:b/>
        </w:rPr>
      </w:pPr>
      <w:r w:rsidRPr="001324D2">
        <w:rPr>
          <w:b/>
        </w:rPr>
        <w:t>Elektrivaldkonna parimad on Glamox, Connecto Eesti ja SystemTest</w:t>
      </w:r>
    </w:p>
    <w:p w14:paraId="50FED153" w14:textId="77777777" w:rsidR="001324D2" w:rsidRDefault="001324D2" w:rsidP="001324D2">
      <w:r>
        <w:t xml:space="preserve"> </w:t>
      </w:r>
    </w:p>
    <w:p w14:paraId="5AB14B38" w14:textId="77777777" w:rsidR="001324D2" w:rsidRPr="001324D2" w:rsidRDefault="001324D2" w:rsidP="001324D2">
      <w:pPr>
        <w:rPr>
          <w:b/>
        </w:rPr>
      </w:pPr>
      <w:r w:rsidRPr="001324D2">
        <w:rPr>
          <w:b/>
        </w:rPr>
        <w:t>Eesti Elektritööde Ettevõtjate liit EETEL tunnustab häid majandustulemusi näidanud liikmeid. EETELi 25. juubeliaastal on parimad valgustuslahenduste pakkuja Glamox, võrkude ehitaja Connecto Eesti ja tööstusautomaatika firma SystemTest.</w:t>
      </w:r>
    </w:p>
    <w:p w14:paraId="5E9F9D07" w14:textId="77777777" w:rsidR="001324D2" w:rsidRDefault="001324D2" w:rsidP="001324D2">
      <w:r>
        <w:t xml:space="preserve"> </w:t>
      </w:r>
    </w:p>
    <w:p w14:paraId="2C57EEC9" w14:textId="5E4E92D4" w:rsidR="001324D2" w:rsidRDefault="001324D2" w:rsidP="001324D2">
      <w:r w:rsidRPr="001324D2">
        <w:rPr>
          <w:b/>
        </w:rPr>
        <w:t>Märt Viileberg</w:t>
      </w:r>
      <w:r>
        <w:t xml:space="preserve">, Eesti Elektritööde Ettevõtjate Liidu tegevjuht räägib, et oleme elektri olemasoluga nii harjunud, et märkame seda vaid siis, kui lamp laes kustub või internet kaob. EETEL tunnustab oma tegusaid liikmeid traditsiooniliselt, tänavuse juubeliaasta võitjad on Eestis tegutsenud väga kaua. </w:t>
      </w:r>
    </w:p>
    <w:p w14:paraId="4470554F" w14:textId="77777777" w:rsidR="001324D2" w:rsidRDefault="001324D2" w:rsidP="001324D2">
      <w:r>
        <w:t xml:space="preserve"> </w:t>
      </w:r>
    </w:p>
    <w:p w14:paraId="24858BB2" w14:textId="60FB893B" w:rsidR="001324D2" w:rsidRDefault="001324D2" w:rsidP="001324D2">
      <w:r w:rsidRPr="001324D2">
        <w:rPr>
          <w:b/>
        </w:rPr>
        <w:t>Virve Jõgeva</w:t>
      </w:r>
      <w:r>
        <w:t>, Glamoxi juhatuse esimehe ütlust mööda on ettevõtte meeskond saavutanud aasta-aastalt häid tulemusi, mis on saavutatud ajaga kaasas käigu ja paindlikkusega. Valguslahendused muutuvad kaasaegsemaks, samas liiguvad klientide ootused väikeste partiide ja lühikese ajaga tarnete poole.</w:t>
      </w:r>
    </w:p>
    <w:p w14:paraId="324CF6E5" w14:textId="322DBA47" w:rsidR="001324D2" w:rsidRDefault="001324D2" w:rsidP="001324D2">
      <w:r>
        <w:t xml:space="preserve">“Glamoxi kliendid </w:t>
      </w:r>
      <w:r w:rsidR="00685446">
        <w:t>teavad, kui olulised o</w:t>
      </w:r>
      <w:r>
        <w:t>n kvaliteetse</w:t>
      </w:r>
      <w:r w:rsidR="00685446">
        <w:t xml:space="preserve">d </w:t>
      </w:r>
      <w:r>
        <w:t>valgustingimus</w:t>
      </w:r>
      <w:r w:rsidR="00685446">
        <w:t xml:space="preserve">ed </w:t>
      </w:r>
      <w:r>
        <w:t xml:space="preserve">ja </w:t>
      </w:r>
      <w:r w:rsidR="00685446">
        <w:t xml:space="preserve">küsivad </w:t>
      </w:r>
      <w:r>
        <w:t>terviklahendusi koos nõustamisega. Paindlikkus ongi üks meie edu põhjuseid,” räägib ta. Glamox</w:t>
      </w:r>
      <w:r w:rsidR="00685446">
        <w:t xml:space="preserve">i </w:t>
      </w:r>
      <w:r>
        <w:t>2019. aasta käive oli 53,5 miljonit ja kasum 13 miljonit eurot.</w:t>
      </w:r>
    </w:p>
    <w:p w14:paraId="4DA870C1" w14:textId="77777777" w:rsidR="001324D2" w:rsidRDefault="001324D2" w:rsidP="001324D2">
      <w:r>
        <w:t xml:space="preserve"> </w:t>
      </w:r>
    </w:p>
    <w:p w14:paraId="51FA737B" w14:textId="34039822" w:rsidR="001324D2" w:rsidRDefault="001324D2" w:rsidP="001324D2">
      <w:r w:rsidRPr="00685446">
        <w:rPr>
          <w:b/>
        </w:rPr>
        <w:t>Janek Sulev</w:t>
      </w:r>
      <w:r>
        <w:t>, Connecto Eesti juhatuse liige on seda meelt, et ettevõttele toob edu teenusteportfelli mitmekesisus ja suured pikaajalised kliendid. “Me projekteerime ja ehitame elektri, telekommunikatsiooni ja gaasivõrke, teeme tööd Eleringile, Teliale, Elektrilevile, Imatra Elektrile. Connectos on ametis nii sellid kui ka õpipoisid ehk eri põlvkonnad vanusevahemikus 20-77</w:t>
      </w:r>
      <w:r w:rsidR="00685446">
        <w:t xml:space="preserve"> aastat</w:t>
      </w:r>
      <w:r>
        <w:t xml:space="preserve">,” räägib Sulev. Tulevikku vaadates </w:t>
      </w:r>
      <w:r w:rsidR="00685446">
        <w:t xml:space="preserve">on ta veendunud, </w:t>
      </w:r>
      <w:r>
        <w:t xml:space="preserve">et digitaliseerimine on </w:t>
      </w:r>
      <w:r w:rsidR="00685446">
        <w:t xml:space="preserve">elektrivaldkonna märksõna </w:t>
      </w:r>
      <w:r>
        <w:t xml:space="preserve">ja võrkude ehitamisel </w:t>
      </w:r>
      <w:r w:rsidR="00685446">
        <w:t xml:space="preserve">hakkab </w:t>
      </w:r>
      <w:r>
        <w:t>tööde tellimi</w:t>
      </w:r>
      <w:r w:rsidR="00685446">
        <w:t xml:space="preserve">ne ja üle andmine tänu digitaliseerimisele </w:t>
      </w:r>
      <w:r>
        <w:t>oluliselt kiiren</w:t>
      </w:r>
      <w:r w:rsidR="00685446">
        <w:t>e</w:t>
      </w:r>
      <w:r>
        <w:t>ma. Connecto Eesti 2019. aasta käive oli 40 miljonit ja kasum 2,5 miljonit eurot.</w:t>
      </w:r>
    </w:p>
    <w:p w14:paraId="102D0795" w14:textId="77777777" w:rsidR="001324D2" w:rsidRDefault="001324D2" w:rsidP="001324D2">
      <w:r>
        <w:t xml:space="preserve"> </w:t>
      </w:r>
    </w:p>
    <w:p w14:paraId="2A88A710" w14:textId="2DB38E26" w:rsidR="001324D2" w:rsidRDefault="001324D2" w:rsidP="001324D2">
      <w:r w:rsidRPr="00685446">
        <w:rPr>
          <w:b/>
        </w:rPr>
        <w:t>Urmas Paisnik</w:t>
      </w:r>
      <w:r>
        <w:t>, SystemTest</w:t>
      </w:r>
      <w:r w:rsidR="00685446">
        <w:t>i tegevjuht märgib, et edu alus</w:t>
      </w:r>
      <w:r>
        <w:t xml:space="preserve"> on olnud  suuremahulised keerukad projektid, </w:t>
      </w:r>
      <w:r w:rsidR="00685446">
        <w:t xml:space="preserve">mis on nõudnud </w:t>
      </w:r>
      <w:r>
        <w:t>eri valdkondade spetside koostööd ja kliendi tehnoloogilisse protsessi</w:t>
      </w:r>
      <w:r w:rsidR="00685446">
        <w:t xml:space="preserve"> süvenemist</w:t>
      </w:r>
      <w:r>
        <w:t xml:space="preserve">. “Suured projektid sünnivad </w:t>
      </w:r>
      <w:r w:rsidR="00685446">
        <w:t xml:space="preserve">meil </w:t>
      </w:r>
      <w:r>
        <w:t>alati meeskonnatöö tulemusena, koostöö toimub nii ettevõtte sises</w:t>
      </w:r>
      <w:r w:rsidR="00685446">
        <w:t xml:space="preserve">elt kui ka kontserni tasandil. Meie </w:t>
      </w:r>
      <w:r>
        <w:t xml:space="preserve">vara on </w:t>
      </w:r>
      <w:r w:rsidR="00685446">
        <w:t xml:space="preserve">meie </w:t>
      </w:r>
      <w:r>
        <w:t>meeskond, kellele on loodud motiveeriv keskkond vajaliku pühendumusega töötamiseks.”</w:t>
      </w:r>
    </w:p>
    <w:p w14:paraId="577DD2AC" w14:textId="77777777" w:rsidR="001324D2" w:rsidRDefault="001324D2" w:rsidP="001324D2">
      <w:r>
        <w:t xml:space="preserve"> </w:t>
      </w:r>
    </w:p>
    <w:p w14:paraId="110803BA" w14:textId="214CA690" w:rsidR="001324D2" w:rsidRDefault="001324D2" w:rsidP="001324D2">
      <w:r>
        <w:t xml:space="preserve">“Viie järgmise aastaga </w:t>
      </w:r>
      <w:r w:rsidR="00685446">
        <w:t xml:space="preserve">on </w:t>
      </w:r>
      <w:r>
        <w:t xml:space="preserve">automaatika arengus </w:t>
      </w:r>
      <w:r w:rsidR="00685446">
        <w:t xml:space="preserve">kasutusel märksõnad </w:t>
      </w:r>
      <w:r>
        <w:t>rohe</w:t>
      </w:r>
      <w:r w:rsidR="00685446">
        <w:t xml:space="preserve">majandus, energia säästmine, 5G, </w:t>
      </w:r>
      <w:r>
        <w:t>taastuvenergia,” ütleb Urmas Paisnik. Ettevõtte 2019. aasta käive oli 2 miljonit ja kasum 0,4 miljonit eurot.</w:t>
      </w:r>
    </w:p>
    <w:p w14:paraId="7B83B7FB" w14:textId="77777777" w:rsidR="001324D2" w:rsidRDefault="001324D2" w:rsidP="001324D2">
      <w:r>
        <w:t xml:space="preserve"> </w:t>
      </w:r>
    </w:p>
    <w:p w14:paraId="073607FB" w14:textId="27C46AAD" w:rsidR="001324D2" w:rsidRDefault="001324D2" w:rsidP="001324D2">
      <w:r>
        <w:t>EETEL valib enda liikmete seast igal aastal parimad realiseerimise käibe ja selle kasvu, puhaskasumi ja selle kasvu, rentaabluse, varade puhasrentaabluse (ROA) ja bilansimahu järgi</w:t>
      </w:r>
      <w:r w:rsidR="00A84B5B">
        <w:t>.</w:t>
      </w:r>
      <w:bookmarkStart w:id="0" w:name="_GoBack"/>
      <w:bookmarkEnd w:id="0"/>
      <w:r>
        <w:t xml:space="preserve"> 2019. aasta parimad olid Eleväli, Glamox ja Firstel Group.</w:t>
      </w:r>
    </w:p>
    <w:p w14:paraId="3EDCDBF6" w14:textId="77777777" w:rsidR="001324D2" w:rsidRDefault="001324D2" w:rsidP="001324D2">
      <w:r>
        <w:t xml:space="preserve"> </w:t>
      </w:r>
    </w:p>
    <w:p w14:paraId="39EF338D" w14:textId="1AED494B" w:rsidR="001324D2" w:rsidRDefault="001324D2" w:rsidP="001324D2">
      <w:r>
        <w:t>EETEL on Eestis registreeritud elektriala ettevõtjate mittetulundusühing. EETELI 111 liiget on tööandjaks üle 5000 elektriala spetsialistile. Liikmete majandustegevuse kogukäive ulatub 900 miljoni euroni. 1995. aastal asutatud EETEL tähistab täna</w:t>
      </w:r>
      <w:r w:rsidR="00685446">
        <w:t xml:space="preserve">vu </w:t>
      </w:r>
      <w:r>
        <w:t>25. juubelit.</w:t>
      </w:r>
    </w:p>
    <w:p w14:paraId="28997121" w14:textId="77777777" w:rsidR="001324D2" w:rsidRDefault="001324D2" w:rsidP="001324D2">
      <w:r>
        <w:t xml:space="preserve"> </w:t>
      </w:r>
    </w:p>
    <w:p w14:paraId="2195CEB7" w14:textId="77777777" w:rsidR="001324D2" w:rsidRDefault="001324D2" w:rsidP="001324D2">
      <w:r>
        <w:t xml:space="preserve">Lisainfo: </w:t>
      </w:r>
      <w:r w:rsidRPr="00685446">
        <w:rPr>
          <w:b/>
        </w:rPr>
        <w:t>Märt Viileberg</w:t>
      </w:r>
      <w:r>
        <w:t>, EETELi tegevjuht mart.viileberg@eetel.ee 5048 203</w:t>
      </w:r>
    </w:p>
    <w:p w14:paraId="0B280026" w14:textId="77777777" w:rsidR="001324D2" w:rsidRDefault="001324D2" w:rsidP="001324D2"/>
    <w:p w14:paraId="1FF4CD5E" w14:textId="77777777" w:rsidR="001324D2" w:rsidRPr="001324D2" w:rsidRDefault="001324D2" w:rsidP="001324D2"/>
    <w:sectPr w:rsidR="001324D2" w:rsidRPr="001324D2" w:rsidSect="00123340">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24"/>
    <w:rsid w:val="00016ADB"/>
    <w:rsid w:val="00073A43"/>
    <w:rsid w:val="000D2881"/>
    <w:rsid w:val="00107716"/>
    <w:rsid w:val="00123340"/>
    <w:rsid w:val="001324D2"/>
    <w:rsid w:val="00160755"/>
    <w:rsid w:val="002E1A24"/>
    <w:rsid w:val="00393C26"/>
    <w:rsid w:val="00400905"/>
    <w:rsid w:val="005266D8"/>
    <w:rsid w:val="00685446"/>
    <w:rsid w:val="006E7874"/>
    <w:rsid w:val="0076562B"/>
    <w:rsid w:val="007E28DD"/>
    <w:rsid w:val="00A17BFB"/>
    <w:rsid w:val="00A4333D"/>
    <w:rsid w:val="00A51C57"/>
    <w:rsid w:val="00A84B5B"/>
    <w:rsid w:val="00BF031E"/>
    <w:rsid w:val="00C40CE3"/>
    <w:rsid w:val="00CD6914"/>
    <w:rsid w:val="00DB17F9"/>
    <w:rsid w:val="00DB56F0"/>
    <w:rsid w:val="00DE7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7AC3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000000"/>
      <w:szCs w:val="24"/>
      <w:lang w:val="et-E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755"/>
    <w:rPr>
      <w:color w:val="0000FF" w:themeColor="hyperlink"/>
      <w:u w:val="single"/>
    </w:rPr>
  </w:style>
  <w:style w:type="character" w:customStyle="1" w:styleId="apple-converted-space">
    <w:name w:val="apple-converted-space"/>
    <w:basedOn w:val="DefaultParagraphFont"/>
    <w:rsid w:val="001324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000000"/>
      <w:szCs w:val="24"/>
      <w:lang w:val="et-E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755"/>
    <w:rPr>
      <w:color w:val="0000FF" w:themeColor="hyperlink"/>
      <w:u w:val="single"/>
    </w:rPr>
  </w:style>
  <w:style w:type="character" w:customStyle="1" w:styleId="apple-converted-space">
    <w:name w:val="apple-converted-space"/>
    <w:basedOn w:val="DefaultParagraphFont"/>
    <w:rsid w:val="00132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09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461</Words>
  <Characters>2630</Characters>
  <Application>Microsoft Macintosh Word</Application>
  <DocSecurity>0</DocSecurity>
  <Lines>21</Lines>
  <Paragraphs>6</Paragraphs>
  <ScaleCrop>false</ScaleCrop>
  <Company>In Nomine</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Surname</dc:creator>
  <cp:keywords/>
  <dc:description/>
  <cp:lastModifiedBy>Author Surname</cp:lastModifiedBy>
  <cp:revision>6</cp:revision>
  <dcterms:created xsi:type="dcterms:W3CDTF">2020-10-19T07:53:00Z</dcterms:created>
  <dcterms:modified xsi:type="dcterms:W3CDTF">2020-10-22T07:49:00Z</dcterms:modified>
</cp:coreProperties>
</file>