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4CE5" w14:textId="0FA4C5F7" w:rsidR="00FF0EF9" w:rsidRPr="0055625C" w:rsidRDefault="00FF0EF9" w:rsidP="005B3C15">
      <w:pPr>
        <w:jc w:val="both"/>
        <w:rPr>
          <w:rFonts w:asciiTheme="minorHAnsi" w:hAnsiTheme="minorHAnsi" w:cstheme="minorHAnsi"/>
          <w:b/>
          <w:lang w:eastAsia="et-EE"/>
        </w:rPr>
      </w:pPr>
      <w:r w:rsidRPr="0055625C">
        <w:rPr>
          <w:rFonts w:asciiTheme="minorHAnsi" w:hAnsiTheme="minorHAnsi" w:cstheme="minorHAnsi"/>
          <w:b/>
          <w:lang w:eastAsia="et-EE"/>
        </w:rPr>
        <w:t>Juhatuse 1</w:t>
      </w:r>
      <w:r>
        <w:rPr>
          <w:rFonts w:asciiTheme="minorHAnsi" w:hAnsiTheme="minorHAnsi" w:cstheme="minorHAnsi"/>
          <w:b/>
          <w:lang w:eastAsia="et-EE"/>
        </w:rPr>
        <w:t>1</w:t>
      </w:r>
      <w:r w:rsidRPr="0055625C">
        <w:rPr>
          <w:rFonts w:asciiTheme="minorHAnsi" w:hAnsiTheme="minorHAnsi" w:cstheme="minorHAnsi"/>
          <w:b/>
          <w:lang w:eastAsia="et-EE"/>
        </w:rPr>
        <w:t xml:space="preserve">. </w:t>
      </w:r>
      <w:r>
        <w:rPr>
          <w:rFonts w:asciiTheme="minorHAnsi" w:hAnsiTheme="minorHAnsi" w:cstheme="minorHAnsi"/>
          <w:b/>
          <w:lang w:eastAsia="et-EE"/>
        </w:rPr>
        <w:t>jaanua</w:t>
      </w:r>
      <w:r w:rsidRPr="0055625C">
        <w:rPr>
          <w:rFonts w:asciiTheme="minorHAnsi" w:hAnsiTheme="minorHAnsi" w:cstheme="minorHAnsi"/>
          <w:b/>
          <w:lang w:eastAsia="et-EE"/>
        </w:rPr>
        <w:t>ri 202</w:t>
      </w:r>
      <w:r>
        <w:rPr>
          <w:rFonts w:asciiTheme="minorHAnsi" w:hAnsiTheme="minorHAnsi" w:cstheme="minorHAnsi"/>
          <w:b/>
          <w:lang w:eastAsia="et-EE"/>
        </w:rPr>
        <w:t>2</w:t>
      </w:r>
      <w:r w:rsidRPr="0055625C">
        <w:rPr>
          <w:rFonts w:asciiTheme="minorHAnsi" w:hAnsiTheme="minorHAnsi" w:cstheme="minorHAnsi"/>
          <w:b/>
          <w:lang w:eastAsia="et-EE"/>
        </w:rPr>
        <w:t xml:space="preserve"> koosoleku PROTOKOLL</w:t>
      </w:r>
    </w:p>
    <w:p w14:paraId="38A5AE01" w14:textId="77777777" w:rsidR="00FF0EF9" w:rsidRPr="0055625C" w:rsidRDefault="00FF0EF9" w:rsidP="005B3C15">
      <w:pPr>
        <w:jc w:val="both"/>
        <w:rPr>
          <w:rFonts w:asciiTheme="minorHAnsi" w:hAnsiTheme="minorHAnsi" w:cstheme="minorHAnsi"/>
          <w:b/>
          <w:lang w:eastAsia="et-EE"/>
        </w:rPr>
      </w:pPr>
    </w:p>
    <w:p w14:paraId="47113AC6" w14:textId="3BB951E8" w:rsidR="00FF0EF9" w:rsidRPr="0055625C" w:rsidRDefault="00FF0EF9" w:rsidP="005B3C15">
      <w:pPr>
        <w:jc w:val="both"/>
        <w:rPr>
          <w:rFonts w:asciiTheme="minorHAnsi" w:hAnsiTheme="minorHAnsi" w:cstheme="minorHAnsi"/>
          <w:lang w:eastAsia="et-EE"/>
        </w:rPr>
      </w:pPr>
      <w:r w:rsidRPr="0055625C">
        <w:rPr>
          <w:rFonts w:asciiTheme="minorHAnsi" w:hAnsiTheme="minorHAnsi" w:cstheme="minorHAnsi"/>
          <w:bCs/>
          <w:lang w:eastAsia="et-EE"/>
        </w:rPr>
        <w:t>Kell 14 -1</w:t>
      </w:r>
      <w:r>
        <w:rPr>
          <w:rFonts w:asciiTheme="minorHAnsi" w:hAnsiTheme="minorHAnsi" w:cstheme="minorHAnsi"/>
          <w:bCs/>
          <w:lang w:eastAsia="et-EE"/>
        </w:rPr>
        <w:t>6.30</w:t>
      </w:r>
      <w:r w:rsidRPr="0055625C">
        <w:rPr>
          <w:rFonts w:asciiTheme="minorHAnsi" w:hAnsiTheme="minorHAnsi" w:cstheme="minorHAnsi"/>
          <w:bCs/>
          <w:lang w:eastAsia="et-EE"/>
        </w:rPr>
        <w:t xml:space="preserve"> Tehnopoli nõupidamiste ruumis Jupiter </w:t>
      </w:r>
    </w:p>
    <w:p w14:paraId="7B0892AC" w14:textId="77777777" w:rsidR="00FF0EF9" w:rsidRPr="0055625C" w:rsidRDefault="00FF0EF9" w:rsidP="005B3C15">
      <w:pPr>
        <w:jc w:val="both"/>
        <w:rPr>
          <w:rFonts w:asciiTheme="minorHAnsi" w:hAnsiTheme="minorHAnsi" w:cstheme="minorHAnsi"/>
          <w:bCs/>
          <w:iCs/>
          <w:lang w:eastAsia="et-EE"/>
        </w:rPr>
      </w:pPr>
      <w:r w:rsidRPr="0055625C">
        <w:rPr>
          <w:rFonts w:asciiTheme="minorHAnsi" w:hAnsiTheme="minorHAnsi" w:cstheme="minorHAnsi"/>
          <w:b/>
          <w:lang w:eastAsia="et-EE"/>
        </w:rPr>
        <w:t>Koosolekut juhatas:</w:t>
      </w:r>
      <w:r w:rsidRPr="0055625C">
        <w:rPr>
          <w:rFonts w:asciiTheme="minorHAnsi" w:hAnsiTheme="minorHAnsi" w:cstheme="minorHAnsi"/>
          <w:bCs/>
          <w:iCs/>
          <w:lang w:eastAsia="et-EE"/>
        </w:rPr>
        <w:t xml:space="preserve"> Kristo Reinhold</w:t>
      </w:r>
    </w:p>
    <w:p w14:paraId="12EFBB09" w14:textId="77777777" w:rsidR="00FF0EF9" w:rsidRPr="0055625C" w:rsidRDefault="00FF0EF9" w:rsidP="005B3C15">
      <w:pPr>
        <w:jc w:val="both"/>
        <w:rPr>
          <w:rFonts w:asciiTheme="minorHAnsi" w:hAnsiTheme="minorHAnsi" w:cstheme="minorHAnsi"/>
          <w:lang w:eastAsia="et-EE"/>
        </w:rPr>
      </w:pPr>
      <w:r w:rsidRPr="0055625C">
        <w:rPr>
          <w:rFonts w:asciiTheme="minorHAnsi" w:hAnsiTheme="minorHAnsi" w:cstheme="minorHAnsi"/>
          <w:b/>
          <w:lang w:eastAsia="et-EE"/>
        </w:rPr>
        <w:t>Protokollis</w:t>
      </w:r>
      <w:r w:rsidRPr="0055625C">
        <w:rPr>
          <w:rFonts w:asciiTheme="minorHAnsi" w:hAnsiTheme="minorHAnsi" w:cstheme="minorHAnsi"/>
          <w:lang w:eastAsia="et-EE"/>
        </w:rPr>
        <w:t>: Märt Viileberg</w:t>
      </w:r>
    </w:p>
    <w:p w14:paraId="11E70723" w14:textId="73918AFC" w:rsidR="00FF0EF9" w:rsidRPr="0055625C" w:rsidRDefault="00FF0EF9" w:rsidP="005B3C15">
      <w:pPr>
        <w:jc w:val="both"/>
        <w:rPr>
          <w:rFonts w:asciiTheme="minorHAnsi" w:hAnsiTheme="minorHAnsi" w:cstheme="minorHAnsi"/>
          <w:lang w:eastAsia="et-EE"/>
        </w:rPr>
      </w:pPr>
      <w:r w:rsidRPr="0055625C">
        <w:rPr>
          <w:rFonts w:asciiTheme="minorHAnsi" w:hAnsiTheme="minorHAnsi" w:cstheme="minorHAnsi"/>
          <w:b/>
          <w:lang w:eastAsia="et-EE"/>
        </w:rPr>
        <w:t xml:space="preserve">Osavõtjad: </w:t>
      </w:r>
      <w:r w:rsidRPr="0055625C">
        <w:rPr>
          <w:rFonts w:asciiTheme="minorHAnsi" w:hAnsiTheme="minorHAnsi" w:cstheme="minorHAnsi"/>
          <w:lang w:eastAsia="et-EE"/>
        </w:rPr>
        <w:t xml:space="preserve">Juhatuse liikmed Kristo Reinhold, Jevgeni Lištšina,  Mart Aguraiuja, Argo Stallmeister, Janek Sulev  ja Märt Viileberg </w:t>
      </w:r>
      <w:r>
        <w:rPr>
          <w:rFonts w:asciiTheme="minorHAnsi" w:hAnsiTheme="minorHAnsi" w:cstheme="minorHAnsi"/>
          <w:lang w:eastAsia="et-EE"/>
        </w:rPr>
        <w:t xml:space="preserve">kohapeal ning </w:t>
      </w:r>
      <w:r w:rsidRPr="0055625C">
        <w:rPr>
          <w:rFonts w:asciiTheme="minorHAnsi" w:hAnsiTheme="minorHAnsi" w:cstheme="minorHAnsi"/>
          <w:lang w:eastAsia="et-EE"/>
        </w:rPr>
        <w:t>Krister Peetmaa</w:t>
      </w:r>
      <w:r>
        <w:rPr>
          <w:rFonts w:asciiTheme="minorHAnsi" w:hAnsiTheme="minorHAnsi" w:cstheme="minorHAnsi"/>
          <w:lang w:eastAsia="et-EE"/>
        </w:rPr>
        <w:t xml:space="preserve"> MS Teamsis</w:t>
      </w:r>
    </w:p>
    <w:p w14:paraId="67098C66" w14:textId="77777777" w:rsidR="00FF0EF9" w:rsidRPr="0055625C" w:rsidRDefault="00FF0EF9" w:rsidP="005B3C15">
      <w:pPr>
        <w:jc w:val="both"/>
        <w:rPr>
          <w:rFonts w:asciiTheme="minorHAnsi" w:hAnsiTheme="minorHAnsi" w:cstheme="minorHAnsi"/>
          <w:lang w:eastAsia="et-EE"/>
        </w:rPr>
      </w:pPr>
      <w:r w:rsidRPr="0055625C">
        <w:rPr>
          <w:rFonts w:asciiTheme="minorHAnsi" w:hAnsiTheme="minorHAnsi" w:cstheme="minorHAnsi"/>
          <w:lang w:eastAsia="et-EE"/>
        </w:rPr>
        <w:t>Kutsutud: Arendusnõunik Katre Eljas</w:t>
      </w:r>
    </w:p>
    <w:p w14:paraId="745C1837" w14:textId="77777777" w:rsidR="00FF0EF9" w:rsidRPr="0055625C" w:rsidRDefault="00FF0EF9" w:rsidP="005B3C15">
      <w:pPr>
        <w:jc w:val="both"/>
        <w:rPr>
          <w:rFonts w:asciiTheme="minorHAnsi" w:hAnsiTheme="minorHAnsi" w:cstheme="minorHAnsi"/>
          <w:lang w:eastAsia="et-EE"/>
        </w:rPr>
      </w:pPr>
      <w:r w:rsidRPr="0055625C">
        <w:rPr>
          <w:rFonts w:asciiTheme="minorHAnsi" w:hAnsiTheme="minorHAnsi" w:cstheme="minorHAnsi"/>
          <w:lang w:eastAsia="et-EE"/>
        </w:rPr>
        <w:t>Puudusid: -</w:t>
      </w:r>
    </w:p>
    <w:p w14:paraId="0C19FD28" w14:textId="77777777" w:rsidR="00FF0EF9" w:rsidRPr="0055625C" w:rsidRDefault="00FF0EF9" w:rsidP="005B3C15">
      <w:pPr>
        <w:jc w:val="both"/>
        <w:rPr>
          <w:b/>
          <w:bCs/>
          <w:lang w:eastAsia="et-EE"/>
        </w:rPr>
      </w:pPr>
    </w:p>
    <w:p w14:paraId="5C118EB8" w14:textId="77777777" w:rsidR="00FF0EF9" w:rsidRPr="0055625C" w:rsidRDefault="00FF0EF9" w:rsidP="005B3C15">
      <w:pPr>
        <w:jc w:val="both"/>
        <w:rPr>
          <w:b/>
          <w:bCs/>
          <w:lang w:eastAsia="et-EE"/>
        </w:rPr>
      </w:pPr>
      <w:r w:rsidRPr="0055625C">
        <w:rPr>
          <w:b/>
          <w:bCs/>
          <w:lang w:eastAsia="et-EE"/>
        </w:rPr>
        <w:t>Koosoleku päevakord:</w:t>
      </w:r>
    </w:p>
    <w:p w14:paraId="289D029C" w14:textId="77777777" w:rsidR="00FF0EF9" w:rsidRPr="0055625C" w:rsidRDefault="00FF0EF9" w:rsidP="005B3C15">
      <w:pPr>
        <w:numPr>
          <w:ilvl w:val="0"/>
          <w:numId w:val="2"/>
        </w:numPr>
        <w:ind w:left="0"/>
        <w:jc w:val="both"/>
        <w:rPr>
          <w:rFonts w:eastAsia="Times New Roman"/>
        </w:rPr>
      </w:pPr>
      <w:r w:rsidRPr="0055625C">
        <w:rPr>
          <w:rFonts w:eastAsia="Times New Roman"/>
        </w:rPr>
        <w:t>Päevakorra kinnitamine</w:t>
      </w:r>
    </w:p>
    <w:p w14:paraId="2A79E561" w14:textId="643AA9F4" w:rsidR="00FF0EF9" w:rsidRDefault="00FF0EF9" w:rsidP="005B3C15">
      <w:pPr>
        <w:numPr>
          <w:ilvl w:val="0"/>
          <w:numId w:val="2"/>
        </w:numPr>
        <w:ind w:left="0"/>
        <w:jc w:val="both"/>
        <w:rPr>
          <w:rFonts w:eastAsia="Times New Roman"/>
        </w:rPr>
      </w:pPr>
      <w:r w:rsidRPr="0055625C">
        <w:rPr>
          <w:rFonts w:eastAsia="Times New Roman"/>
        </w:rPr>
        <w:t>Eelmise koosoleku protokolli kinnitamine</w:t>
      </w:r>
    </w:p>
    <w:p w14:paraId="107C7986" w14:textId="1780F95C" w:rsidR="000B1459" w:rsidRPr="000B1459" w:rsidRDefault="000B1459" w:rsidP="005B3C15">
      <w:pPr>
        <w:numPr>
          <w:ilvl w:val="0"/>
          <w:numId w:val="2"/>
        </w:numPr>
        <w:ind w:left="0"/>
        <w:jc w:val="both"/>
        <w:rPr>
          <w:rFonts w:eastAsia="Times New Roman"/>
        </w:rPr>
      </w:pPr>
      <w:r w:rsidRPr="000B1459">
        <w:rPr>
          <w:rFonts w:eastAsia="Times New Roman"/>
        </w:rPr>
        <w:t>EETELi 2022 – 2024 strateegilise raamistiku arutelu</w:t>
      </w:r>
    </w:p>
    <w:p w14:paraId="59CEF322" w14:textId="247BF0AD" w:rsidR="000B1459" w:rsidRPr="000B1459" w:rsidRDefault="000B1459" w:rsidP="005B3C15">
      <w:pPr>
        <w:jc w:val="both"/>
        <w:rPr>
          <w:rFonts w:eastAsia="Times New Roman"/>
        </w:rPr>
      </w:pPr>
      <w:r w:rsidRPr="000B1459">
        <w:rPr>
          <w:rFonts w:eastAsia="Times New Roman"/>
        </w:rPr>
        <w:t>4. EETELi seisukoha arutelu elektrivaldkonna pädevus- ja kutsetunnistuste valdkonna ümberkujundami</w:t>
      </w:r>
      <w:r>
        <w:rPr>
          <w:rFonts w:eastAsia="Times New Roman"/>
        </w:rPr>
        <w:t>ne</w:t>
      </w:r>
    </w:p>
    <w:p w14:paraId="499C9DFA" w14:textId="13B90895" w:rsidR="000B1459" w:rsidRDefault="000B1459" w:rsidP="005B3C15">
      <w:pPr>
        <w:jc w:val="both"/>
        <w:rPr>
          <w:rFonts w:eastAsia="Times New Roman"/>
        </w:rPr>
      </w:pPr>
      <w:r w:rsidRPr="000B1459">
        <w:rPr>
          <w:rFonts w:eastAsia="Times New Roman"/>
        </w:rPr>
        <w:t xml:space="preserve">5. </w:t>
      </w:r>
      <w:r>
        <w:rPr>
          <w:rFonts w:eastAsia="Times New Roman"/>
        </w:rPr>
        <w:tab/>
      </w:r>
      <w:r w:rsidRPr="000B1459">
        <w:rPr>
          <w:rFonts w:eastAsia="Times New Roman"/>
        </w:rPr>
        <w:t>Muutus Tallinna Polütehnikumi nőunike kogus</w:t>
      </w:r>
    </w:p>
    <w:p w14:paraId="0E8D55C2" w14:textId="6751B1C6" w:rsidR="000B1459" w:rsidRPr="000B1459" w:rsidRDefault="000B1459" w:rsidP="005B3C15">
      <w:pPr>
        <w:jc w:val="both"/>
        <w:rPr>
          <w:rFonts w:eastAsia="Times New Roman"/>
        </w:rPr>
      </w:pPr>
      <w:r w:rsidRPr="000B1459">
        <w:rPr>
          <w:rFonts w:eastAsia="Times New Roman"/>
        </w:rPr>
        <w:t xml:space="preserve">6. </w:t>
      </w:r>
      <w:r>
        <w:rPr>
          <w:rFonts w:eastAsia="Times New Roman"/>
        </w:rPr>
        <w:tab/>
      </w:r>
      <w:r w:rsidRPr="000B1459">
        <w:rPr>
          <w:rFonts w:eastAsia="Times New Roman"/>
        </w:rPr>
        <w:t xml:space="preserve">Üles kerkinud teemad </w:t>
      </w:r>
    </w:p>
    <w:p w14:paraId="3996EE0D" w14:textId="4172AC88" w:rsidR="00FF0EF9" w:rsidRPr="0055625C" w:rsidRDefault="000B1459" w:rsidP="005B3C15">
      <w:pPr>
        <w:jc w:val="both"/>
        <w:rPr>
          <w:rFonts w:eastAsia="Times New Roman"/>
        </w:rPr>
      </w:pPr>
      <w:r w:rsidRPr="000B1459">
        <w:rPr>
          <w:rFonts w:eastAsia="Times New Roman"/>
        </w:rPr>
        <w:tab/>
      </w:r>
    </w:p>
    <w:p w14:paraId="3E3BB21C" w14:textId="77777777" w:rsidR="00FF0EF9" w:rsidRPr="0055625C" w:rsidRDefault="00FF0EF9" w:rsidP="005B3C15">
      <w:pPr>
        <w:jc w:val="both"/>
        <w:rPr>
          <w:rFonts w:asciiTheme="minorHAnsi" w:hAnsiTheme="minorHAnsi" w:cstheme="minorHAnsi"/>
          <w:b/>
          <w:lang w:eastAsia="et-EE"/>
        </w:rPr>
      </w:pPr>
      <w:r w:rsidRPr="0055625C">
        <w:rPr>
          <w:rFonts w:asciiTheme="minorHAnsi" w:hAnsiTheme="minorHAnsi" w:cstheme="minorHAnsi"/>
          <w:b/>
          <w:lang w:eastAsia="et-EE"/>
        </w:rPr>
        <w:t>Koosoleku käik:</w:t>
      </w:r>
    </w:p>
    <w:p w14:paraId="132CBB2F" w14:textId="77777777" w:rsidR="00FF0EF9" w:rsidRPr="0055625C" w:rsidRDefault="00FF0EF9" w:rsidP="005B3C15">
      <w:pPr>
        <w:numPr>
          <w:ilvl w:val="0"/>
          <w:numId w:val="1"/>
        </w:numPr>
        <w:ind w:left="0" w:hanging="284"/>
        <w:contextualSpacing/>
        <w:jc w:val="both"/>
        <w:rPr>
          <w:rFonts w:asciiTheme="minorHAnsi" w:eastAsia="Times New Roman" w:hAnsiTheme="minorHAnsi" w:cstheme="minorHAnsi"/>
          <w:b/>
          <w:lang w:eastAsia="et-EE"/>
        </w:rPr>
      </w:pPr>
      <w:r w:rsidRPr="0055625C">
        <w:rPr>
          <w:rFonts w:asciiTheme="minorHAnsi" w:eastAsia="Times New Roman" w:hAnsiTheme="minorHAnsi" w:cstheme="minorHAnsi"/>
          <w:b/>
          <w:lang w:eastAsia="et-EE"/>
        </w:rPr>
        <w:t>Koosoleku päevakorra kinnitamine</w:t>
      </w:r>
    </w:p>
    <w:p w14:paraId="3615B9D7" w14:textId="77777777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lang w:eastAsia="et-EE"/>
        </w:rPr>
      </w:pPr>
      <w:r w:rsidRPr="0055625C">
        <w:rPr>
          <w:rFonts w:asciiTheme="minorHAnsi" w:eastAsia="Times New Roman" w:hAnsiTheme="minorHAnsi" w:cstheme="minorHAnsi"/>
          <w:lang w:eastAsia="et-EE"/>
        </w:rPr>
        <w:t xml:space="preserve">Päevakord kinnitati. </w:t>
      </w:r>
    </w:p>
    <w:p w14:paraId="7A8736AF" w14:textId="77777777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lang w:eastAsia="et-EE"/>
        </w:rPr>
      </w:pPr>
    </w:p>
    <w:p w14:paraId="3049BFA7" w14:textId="77777777" w:rsidR="00FF0EF9" w:rsidRPr="0055625C" w:rsidRDefault="00FF0EF9" w:rsidP="005B3C15">
      <w:pPr>
        <w:numPr>
          <w:ilvl w:val="0"/>
          <w:numId w:val="1"/>
        </w:numPr>
        <w:ind w:left="0" w:hanging="284"/>
        <w:contextualSpacing/>
        <w:jc w:val="both"/>
        <w:rPr>
          <w:rFonts w:asciiTheme="minorHAnsi" w:eastAsia="Times New Roman" w:hAnsiTheme="minorHAnsi" w:cstheme="minorHAnsi"/>
          <w:b/>
          <w:lang w:eastAsia="et-EE"/>
        </w:rPr>
      </w:pPr>
      <w:r w:rsidRPr="0055625C">
        <w:rPr>
          <w:rFonts w:asciiTheme="minorHAnsi" w:eastAsia="Times New Roman" w:hAnsiTheme="minorHAnsi" w:cstheme="minorHAnsi"/>
          <w:b/>
          <w:lang w:eastAsia="et-EE"/>
        </w:rPr>
        <w:t>Eelmise juhatuse koosoleku protokolli kinnitamine</w:t>
      </w:r>
    </w:p>
    <w:p w14:paraId="184A28AF" w14:textId="77777777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lang w:eastAsia="et-EE"/>
        </w:rPr>
      </w:pPr>
      <w:r w:rsidRPr="0055625C">
        <w:rPr>
          <w:rFonts w:asciiTheme="minorHAnsi" w:eastAsia="Times New Roman" w:hAnsiTheme="minorHAnsi" w:cstheme="minorHAnsi"/>
          <w:lang w:eastAsia="et-EE"/>
        </w:rPr>
        <w:t>Protokoll kinnitati.</w:t>
      </w:r>
    </w:p>
    <w:p w14:paraId="70079232" w14:textId="77777777" w:rsidR="00FF0EF9" w:rsidRPr="0055625C" w:rsidRDefault="00FF0EF9" w:rsidP="005B3C15">
      <w:pPr>
        <w:jc w:val="both"/>
        <w:rPr>
          <w:rFonts w:eastAsia="Times New Roman"/>
          <w:lang w:eastAsia="et-EE"/>
        </w:rPr>
      </w:pPr>
    </w:p>
    <w:p w14:paraId="76AEE05A" w14:textId="77777777" w:rsidR="007266E1" w:rsidRDefault="00FF0EF9" w:rsidP="005B3C15">
      <w:pPr>
        <w:jc w:val="both"/>
        <w:rPr>
          <w:rFonts w:eastAsia="Times New Roman"/>
        </w:rPr>
      </w:pPr>
      <w:r w:rsidRPr="0055625C">
        <w:rPr>
          <w:rFonts w:eastAsia="Times New Roman"/>
          <w:b/>
          <w:bCs/>
          <w:lang w:eastAsia="et-EE"/>
        </w:rPr>
        <w:t xml:space="preserve">3. </w:t>
      </w:r>
      <w:r w:rsidR="00ED79C5" w:rsidRPr="007266E1">
        <w:rPr>
          <w:rFonts w:eastAsia="Times New Roman"/>
          <w:b/>
          <w:bCs/>
        </w:rPr>
        <w:t>EETELi 2022 – 2024 strateegilise raamistiku arutelu</w:t>
      </w:r>
    </w:p>
    <w:p w14:paraId="16AA9410" w14:textId="3E07C34B" w:rsidR="00501A55" w:rsidRDefault="00084E4B" w:rsidP="005B3C15">
      <w:pPr>
        <w:jc w:val="both"/>
        <w:rPr>
          <w:rFonts w:eastAsia="Times New Roman"/>
        </w:rPr>
      </w:pPr>
      <w:r w:rsidRPr="00170333">
        <w:rPr>
          <w:rFonts w:eastAsia="Times New Roman"/>
          <w:b/>
          <w:bCs/>
        </w:rPr>
        <w:t>Esmalt</w:t>
      </w:r>
      <w:r>
        <w:rPr>
          <w:rFonts w:eastAsia="Times New Roman"/>
        </w:rPr>
        <w:t xml:space="preserve"> </w:t>
      </w:r>
      <w:r w:rsidR="004A13D4">
        <w:rPr>
          <w:rFonts w:eastAsia="Times New Roman"/>
        </w:rPr>
        <w:t xml:space="preserve">vaadati üle </w:t>
      </w:r>
      <w:r w:rsidR="00035BFF">
        <w:rPr>
          <w:rFonts w:eastAsia="Times New Roman"/>
        </w:rPr>
        <w:t xml:space="preserve">ja </w:t>
      </w:r>
      <w:r w:rsidR="00995DD2">
        <w:rPr>
          <w:rFonts w:eastAsia="Times New Roman"/>
        </w:rPr>
        <w:t>kinnitati</w:t>
      </w:r>
      <w:r w:rsidR="007266E1">
        <w:rPr>
          <w:rFonts w:eastAsia="Times New Roman"/>
        </w:rPr>
        <w:t xml:space="preserve"> </w:t>
      </w:r>
      <w:r w:rsidR="00F540FB">
        <w:rPr>
          <w:rFonts w:eastAsia="Times New Roman"/>
        </w:rPr>
        <w:t xml:space="preserve">eelmisel koosolekul </w:t>
      </w:r>
      <w:r w:rsidR="0059027A">
        <w:rPr>
          <w:rFonts w:eastAsia="Times New Roman"/>
        </w:rPr>
        <w:t xml:space="preserve">kokku lepitud </w:t>
      </w:r>
      <w:r w:rsidR="00ED79C5" w:rsidRPr="000B1459">
        <w:rPr>
          <w:rFonts w:eastAsia="Times New Roman"/>
        </w:rPr>
        <w:t>EETELi 2022-2024 fookusvaldkon</w:t>
      </w:r>
      <w:r w:rsidR="00F540FB">
        <w:rPr>
          <w:rFonts w:eastAsia="Times New Roman"/>
        </w:rPr>
        <w:t>n</w:t>
      </w:r>
      <w:r w:rsidR="00ED79C5" w:rsidRPr="000B1459">
        <w:rPr>
          <w:rFonts w:eastAsia="Times New Roman"/>
        </w:rPr>
        <w:t>ad</w:t>
      </w:r>
      <w:r w:rsidR="00551152">
        <w:rPr>
          <w:rFonts w:eastAsia="Times New Roman"/>
        </w:rPr>
        <w:t xml:space="preserve"> </w:t>
      </w:r>
      <w:r w:rsidR="00F631E8">
        <w:rPr>
          <w:rFonts w:eastAsia="Times New Roman"/>
        </w:rPr>
        <w:t xml:space="preserve">ja </w:t>
      </w:r>
      <w:r w:rsidR="00551152">
        <w:rPr>
          <w:rFonts w:eastAsia="Times New Roman"/>
        </w:rPr>
        <w:t>olulisemad tegevused</w:t>
      </w:r>
      <w:r w:rsidR="00501A55">
        <w:rPr>
          <w:rFonts w:eastAsia="Times New Roman"/>
        </w:rPr>
        <w:t>:</w:t>
      </w:r>
    </w:p>
    <w:p w14:paraId="065081A7" w14:textId="77777777" w:rsidR="00BB1C7F" w:rsidRPr="00353806" w:rsidRDefault="00F86B5C" w:rsidP="005B3C15">
      <w:pPr>
        <w:jc w:val="both"/>
        <w:rPr>
          <w:rFonts w:eastAsia="Times New Roman"/>
        </w:rPr>
      </w:pPr>
      <w:r w:rsidRPr="00353806">
        <w:rPr>
          <w:rFonts w:eastAsia="Times New Roman"/>
          <w:b/>
          <w:bCs/>
        </w:rPr>
        <w:t>Jätkusuutlikkus</w:t>
      </w:r>
      <w:r w:rsidR="00BB1C7F" w:rsidRPr="00353806">
        <w:rPr>
          <w:rFonts w:eastAsia="Times New Roman"/>
          <w:b/>
          <w:bCs/>
        </w:rPr>
        <w:t>:</w:t>
      </w:r>
      <w:r w:rsidR="00BB1C7F" w:rsidRPr="00353806">
        <w:rPr>
          <w:rFonts w:eastAsia="Times New Roman"/>
        </w:rPr>
        <w:t xml:space="preserve"> </w:t>
      </w:r>
    </w:p>
    <w:p w14:paraId="130EEF33" w14:textId="350AA8BD" w:rsidR="00BB1C7F" w:rsidRDefault="00BB1C7F" w:rsidP="005B3C15">
      <w:pPr>
        <w:pStyle w:val="ListParagraph"/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5722D0">
        <w:rPr>
          <w:rFonts w:eastAsia="Times New Roman"/>
        </w:rPr>
        <w:t xml:space="preserve">Defineerida EETELi </w:t>
      </w:r>
      <w:r w:rsidR="00B26687">
        <w:rPr>
          <w:rFonts w:eastAsia="Times New Roman"/>
        </w:rPr>
        <w:t xml:space="preserve">tegevuse </w:t>
      </w:r>
      <w:r w:rsidRPr="005722D0">
        <w:rPr>
          <w:rFonts w:eastAsia="Times New Roman"/>
        </w:rPr>
        <w:t>valdkonnad ja leida eestvedajad</w:t>
      </w:r>
    </w:p>
    <w:p w14:paraId="3EFB3D5C" w14:textId="33B41495" w:rsidR="00BB1C7F" w:rsidRDefault="00BB1C7F" w:rsidP="005B3C15">
      <w:pPr>
        <w:pStyle w:val="ListParagraph"/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5474C7">
        <w:rPr>
          <w:rFonts w:eastAsia="Times New Roman"/>
        </w:rPr>
        <w:t>Liitumine (või liites) EEESi ja/või ETLga tagamaks EETELi jätkusuutlikkus</w:t>
      </w:r>
      <w:r w:rsidR="00C117B5">
        <w:rPr>
          <w:rFonts w:eastAsia="Times New Roman"/>
        </w:rPr>
        <w:t>t</w:t>
      </w:r>
    </w:p>
    <w:p w14:paraId="51C59009" w14:textId="277A9F7A" w:rsidR="00F86B5C" w:rsidRPr="00551152" w:rsidRDefault="00353806" w:rsidP="005B3C15">
      <w:pPr>
        <w:jc w:val="both"/>
        <w:rPr>
          <w:rFonts w:eastAsia="Times New Roman"/>
          <w:b/>
          <w:bCs/>
        </w:rPr>
      </w:pPr>
      <w:r w:rsidRPr="00551152">
        <w:rPr>
          <w:rFonts w:eastAsia="Times New Roman"/>
          <w:b/>
          <w:bCs/>
        </w:rPr>
        <w:t>M</w:t>
      </w:r>
      <w:r w:rsidR="00F86B5C" w:rsidRPr="00551152">
        <w:rPr>
          <w:rFonts w:eastAsia="Times New Roman"/>
          <w:b/>
          <w:bCs/>
        </w:rPr>
        <w:t>aine ja kvaliteet</w:t>
      </w:r>
      <w:r w:rsidR="00551152">
        <w:rPr>
          <w:rFonts w:eastAsia="Times New Roman"/>
          <w:b/>
          <w:bCs/>
        </w:rPr>
        <w:t>:</w:t>
      </w:r>
    </w:p>
    <w:p w14:paraId="5AE411BA" w14:textId="77777777" w:rsidR="00AD2D87" w:rsidRPr="001D618D" w:rsidRDefault="00AD2D87" w:rsidP="005B3C15">
      <w:pPr>
        <w:pStyle w:val="ListParagraph"/>
        <w:numPr>
          <w:ilvl w:val="0"/>
          <w:numId w:val="9"/>
        </w:numPr>
        <w:ind w:left="0"/>
        <w:rPr>
          <w:rFonts w:asciiTheme="minorHAnsi" w:hAnsiTheme="minorHAnsi" w:cstheme="minorBidi"/>
        </w:rPr>
      </w:pPr>
      <w:r w:rsidRPr="001D618D">
        <w:rPr>
          <w:rFonts w:asciiTheme="minorHAnsi" w:hAnsiTheme="minorHAnsi" w:cstheme="minorBidi"/>
        </w:rPr>
        <w:t>Suurendada liikmeskonda</w:t>
      </w:r>
    </w:p>
    <w:p w14:paraId="7A7F0331" w14:textId="77777777" w:rsidR="001D618D" w:rsidRPr="001D618D" w:rsidRDefault="00AD2D87" w:rsidP="005B3C15">
      <w:pPr>
        <w:pStyle w:val="ListParagraph"/>
        <w:numPr>
          <w:ilvl w:val="0"/>
          <w:numId w:val="10"/>
        </w:numPr>
        <w:ind w:left="0"/>
        <w:rPr>
          <w:rFonts w:asciiTheme="minorHAnsi" w:hAnsiTheme="minorHAnsi" w:cstheme="minorBidi"/>
          <w:b/>
          <w:bCs/>
        </w:rPr>
      </w:pPr>
      <w:r w:rsidRPr="001D618D">
        <w:rPr>
          <w:rFonts w:asciiTheme="minorHAnsi" w:hAnsiTheme="minorHAnsi" w:cstheme="minorBidi"/>
        </w:rPr>
        <w:t xml:space="preserve">Olla arvestatav partner ärikeskkonna kujundamisel </w:t>
      </w:r>
    </w:p>
    <w:p w14:paraId="12D66979" w14:textId="77777777" w:rsidR="00504F00" w:rsidRDefault="00AD2D87" w:rsidP="005B3C15">
      <w:pPr>
        <w:pStyle w:val="ListParagraph"/>
        <w:numPr>
          <w:ilvl w:val="0"/>
          <w:numId w:val="10"/>
        </w:numPr>
        <w:ind w:left="0"/>
        <w:rPr>
          <w:rFonts w:asciiTheme="minorHAnsi" w:hAnsiTheme="minorHAnsi" w:cstheme="minorBidi"/>
        </w:rPr>
      </w:pPr>
      <w:r w:rsidRPr="00AD2D87">
        <w:rPr>
          <w:rFonts w:asciiTheme="minorHAnsi" w:hAnsiTheme="minorHAnsi" w:cstheme="minorBidi"/>
        </w:rPr>
        <w:t>Suurendada lisandväärtust EETELi liikmetele pakkudes kaitset peatöövõtja ees</w:t>
      </w:r>
    </w:p>
    <w:p w14:paraId="50257D43" w14:textId="77777777" w:rsidR="000607BB" w:rsidRPr="000607BB" w:rsidRDefault="00AD2D87" w:rsidP="005B3C15">
      <w:pPr>
        <w:pStyle w:val="ListParagraph"/>
        <w:numPr>
          <w:ilvl w:val="0"/>
          <w:numId w:val="10"/>
        </w:numPr>
        <w:ind w:left="0"/>
        <w:rPr>
          <w:rFonts w:asciiTheme="minorHAnsi" w:hAnsiTheme="minorHAnsi" w:cstheme="minorBidi"/>
          <w:b/>
          <w:bCs/>
        </w:rPr>
      </w:pPr>
      <w:r w:rsidRPr="00AD2D87">
        <w:rPr>
          <w:rFonts w:asciiTheme="minorHAnsi" w:hAnsiTheme="minorHAnsi" w:cstheme="minorBidi"/>
        </w:rPr>
        <w:t>Kujundada EETEList elektri</w:t>
      </w:r>
      <w:r w:rsidR="00504F00" w:rsidRPr="000607BB">
        <w:rPr>
          <w:rFonts w:asciiTheme="minorHAnsi" w:hAnsiTheme="minorHAnsi" w:cstheme="minorBidi"/>
        </w:rPr>
        <w:t xml:space="preserve">tööde </w:t>
      </w:r>
      <w:r w:rsidRPr="00AD2D87">
        <w:rPr>
          <w:rFonts w:asciiTheme="minorHAnsi" w:hAnsiTheme="minorHAnsi" w:cstheme="minorBidi"/>
        </w:rPr>
        <w:t>turu arvamusliider</w:t>
      </w:r>
    </w:p>
    <w:p w14:paraId="7D21ABEA" w14:textId="77777777" w:rsidR="00C00949" w:rsidRPr="00C00949" w:rsidRDefault="00AD2D87" w:rsidP="005B3C15">
      <w:pPr>
        <w:pStyle w:val="ListParagraph"/>
        <w:numPr>
          <w:ilvl w:val="0"/>
          <w:numId w:val="10"/>
        </w:numPr>
        <w:ind w:left="0"/>
        <w:rPr>
          <w:rFonts w:asciiTheme="minorHAnsi" w:hAnsiTheme="minorHAnsi" w:cstheme="minorBidi"/>
        </w:rPr>
      </w:pPr>
      <w:r w:rsidRPr="00AD2D87">
        <w:rPr>
          <w:rFonts w:asciiTheme="minorHAnsi" w:hAnsiTheme="minorHAnsi" w:cstheme="minorBidi"/>
        </w:rPr>
        <w:t>Tõsta elektritööde järelevalve kvaliteeti</w:t>
      </w:r>
    </w:p>
    <w:p w14:paraId="165AF6AA" w14:textId="0DA1DF99" w:rsidR="002E1D9D" w:rsidRPr="002E1D9D" w:rsidRDefault="00AD2D87" w:rsidP="005B3C15">
      <w:pPr>
        <w:pStyle w:val="ListParagraph"/>
        <w:numPr>
          <w:ilvl w:val="0"/>
          <w:numId w:val="10"/>
        </w:numPr>
        <w:ind w:left="0"/>
        <w:rPr>
          <w:rFonts w:asciiTheme="minorHAnsi" w:hAnsiTheme="minorHAnsi" w:cstheme="minorBidi"/>
        </w:rPr>
      </w:pPr>
      <w:r w:rsidRPr="00AD2D87">
        <w:rPr>
          <w:rFonts w:asciiTheme="minorHAnsi" w:hAnsiTheme="minorHAnsi" w:cstheme="minorBidi"/>
        </w:rPr>
        <w:t xml:space="preserve">Teha </w:t>
      </w:r>
      <w:r w:rsidR="002E1D9D" w:rsidRPr="002E1D9D">
        <w:rPr>
          <w:rFonts w:asciiTheme="minorHAnsi" w:hAnsiTheme="minorHAnsi" w:cstheme="minorBidi"/>
        </w:rPr>
        <w:t xml:space="preserve">liidu </w:t>
      </w:r>
      <w:r w:rsidRPr="00AD2D87">
        <w:rPr>
          <w:rFonts w:asciiTheme="minorHAnsi" w:hAnsiTheme="minorHAnsi" w:cstheme="minorBidi"/>
        </w:rPr>
        <w:t xml:space="preserve">kommunikatsioonistrateegia </w:t>
      </w:r>
    </w:p>
    <w:p w14:paraId="615F689E" w14:textId="77777777" w:rsidR="002E1D9D" w:rsidRPr="002E1D9D" w:rsidRDefault="00AD2D87" w:rsidP="005B3C15">
      <w:pPr>
        <w:pStyle w:val="ListParagraph"/>
        <w:numPr>
          <w:ilvl w:val="0"/>
          <w:numId w:val="10"/>
        </w:numPr>
        <w:ind w:left="0"/>
        <w:jc w:val="both"/>
        <w:rPr>
          <w:rFonts w:eastAsia="Times New Roman"/>
        </w:rPr>
      </w:pPr>
      <w:r w:rsidRPr="00AD2D87">
        <w:rPr>
          <w:rFonts w:asciiTheme="minorHAnsi" w:hAnsiTheme="minorHAnsi" w:cstheme="minorBidi"/>
        </w:rPr>
        <w:t>Kujundada EETEL elektrivaldkonna tehniliste lahenduste eelistatud konsultandiks</w:t>
      </w:r>
    </w:p>
    <w:p w14:paraId="469C0C5B" w14:textId="76B264D8" w:rsidR="008B653B" w:rsidRPr="001C59CC" w:rsidRDefault="00AD2D87" w:rsidP="005B3C15">
      <w:pPr>
        <w:pStyle w:val="ListParagraph"/>
        <w:numPr>
          <w:ilvl w:val="0"/>
          <w:numId w:val="10"/>
        </w:numPr>
        <w:ind w:left="0"/>
        <w:jc w:val="both"/>
        <w:rPr>
          <w:rFonts w:eastAsia="Times New Roman"/>
        </w:rPr>
      </w:pPr>
      <w:r w:rsidRPr="001C59CC">
        <w:rPr>
          <w:rFonts w:asciiTheme="minorHAnsi" w:hAnsiTheme="minorHAnsi" w:cstheme="minorBidi"/>
        </w:rPr>
        <w:t xml:space="preserve">Tõsta elektrivaldkonna teadlikkust ja populariseerida elektriala ettevõtete ja tarbijate seas </w:t>
      </w:r>
    </w:p>
    <w:p w14:paraId="78A3CDC8" w14:textId="1745841F" w:rsidR="00613F4B" w:rsidRPr="00613F4B" w:rsidRDefault="00613F4B" w:rsidP="005B3C15">
      <w:pPr>
        <w:pStyle w:val="ListParagraph"/>
        <w:numPr>
          <w:ilvl w:val="0"/>
          <w:numId w:val="10"/>
        </w:numPr>
        <w:ind w:left="0"/>
        <w:jc w:val="both"/>
        <w:rPr>
          <w:rFonts w:eastAsia="Times New Roman"/>
        </w:rPr>
      </w:pPr>
      <w:r w:rsidRPr="00613F4B">
        <w:rPr>
          <w:rFonts w:eastAsia="Times New Roman"/>
        </w:rPr>
        <w:t xml:space="preserve">Luua Energiauudiste portaal koostöös Äripäevaga (koos ETL, EEEL, </w:t>
      </w:r>
      <w:r w:rsidR="00EF260C">
        <w:rPr>
          <w:rFonts w:eastAsia="Times New Roman"/>
        </w:rPr>
        <w:t>EJKÜ</w:t>
      </w:r>
      <w:r w:rsidRPr="00613F4B">
        <w:rPr>
          <w:rFonts w:eastAsia="Times New Roman"/>
        </w:rPr>
        <w:t>)</w:t>
      </w:r>
    </w:p>
    <w:p w14:paraId="34D3AA0E" w14:textId="3F1A6678" w:rsidR="001C59CC" w:rsidRPr="001C59CC" w:rsidRDefault="00613F4B" w:rsidP="005B3C15">
      <w:pPr>
        <w:pStyle w:val="ListParagraph"/>
        <w:numPr>
          <w:ilvl w:val="0"/>
          <w:numId w:val="10"/>
        </w:numPr>
        <w:ind w:left="0"/>
        <w:jc w:val="both"/>
        <w:rPr>
          <w:rFonts w:eastAsia="Times New Roman"/>
        </w:rPr>
      </w:pPr>
      <w:r w:rsidRPr="00613F4B">
        <w:rPr>
          <w:rFonts w:eastAsia="Times New Roman"/>
        </w:rPr>
        <w:t>Tõsta ajakirja Elektriala kujunduse ja sisu kvaliteeti</w:t>
      </w:r>
    </w:p>
    <w:p w14:paraId="0E27AD95" w14:textId="6021AB3E" w:rsidR="00F86B5C" w:rsidRPr="00AD2D87" w:rsidRDefault="00792E3E" w:rsidP="005B3C15">
      <w:pPr>
        <w:jc w:val="both"/>
        <w:rPr>
          <w:rFonts w:eastAsia="Times New Roman"/>
          <w:b/>
          <w:bCs/>
        </w:rPr>
      </w:pPr>
      <w:r w:rsidRPr="00AD2D87">
        <w:rPr>
          <w:rFonts w:eastAsia="Times New Roman"/>
          <w:b/>
          <w:bCs/>
        </w:rPr>
        <w:t>Haridus ja koolitus</w:t>
      </w:r>
      <w:r w:rsidR="00AD2D87">
        <w:rPr>
          <w:rFonts w:eastAsia="Times New Roman"/>
          <w:b/>
          <w:bCs/>
        </w:rPr>
        <w:t>:</w:t>
      </w:r>
    </w:p>
    <w:p w14:paraId="7D94729C" w14:textId="6052144B" w:rsidR="00F61277" w:rsidRDefault="00E80C40" w:rsidP="005B3C15">
      <w:pPr>
        <w:pStyle w:val="ListParagraph"/>
        <w:numPr>
          <w:ilvl w:val="0"/>
          <w:numId w:val="11"/>
        </w:numPr>
        <w:ind w:left="0"/>
        <w:jc w:val="both"/>
        <w:rPr>
          <w:rFonts w:eastAsia="Times New Roman"/>
        </w:rPr>
      </w:pPr>
      <w:r w:rsidRPr="00F61277">
        <w:rPr>
          <w:rFonts w:eastAsia="Times New Roman"/>
        </w:rPr>
        <w:t>Elektriku/automaatiku jms koolituste pakkumine (koostöös TTÜ, EMU, TKTK jt) ja pakkud</w:t>
      </w:r>
      <w:r w:rsidR="004900FD">
        <w:rPr>
          <w:rFonts w:eastAsia="Times New Roman"/>
        </w:rPr>
        <w:t xml:space="preserve">a </w:t>
      </w:r>
      <w:r w:rsidRPr="00F61277">
        <w:rPr>
          <w:rFonts w:eastAsia="Times New Roman"/>
        </w:rPr>
        <w:t>TTÜle, EM</w:t>
      </w:r>
      <w:r w:rsidR="004900FD">
        <w:rPr>
          <w:rFonts w:eastAsia="Times New Roman"/>
        </w:rPr>
        <w:t>Ü</w:t>
      </w:r>
      <w:r w:rsidRPr="00F61277">
        <w:rPr>
          <w:rFonts w:eastAsia="Times New Roman"/>
        </w:rPr>
        <w:t>le j</w:t>
      </w:r>
      <w:r w:rsidR="00565846">
        <w:rPr>
          <w:rFonts w:eastAsia="Times New Roman"/>
        </w:rPr>
        <w:t>a TTK</w:t>
      </w:r>
      <w:r w:rsidRPr="00F61277">
        <w:rPr>
          <w:rFonts w:eastAsia="Times New Roman"/>
        </w:rPr>
        <w:t>le külalislektoreid</w:t>
      </w:r>
    </w:p>
    <w:p w14:paraId="02825134" w14:textId="7F7A520B" w:rsidR="00410828" w:rsidRDefault="00E80C40" w:rsidP="005B3C15">
      <w:pPr>
        <w:pStyle w:val="ListParagraph"/>
        <w:numPr>
          <w:ilvl w:val="0"/>
          <w:numId w:val="11"/>
        </w:numPr>
        <w:ind w:left="0"/>
        <w:jc w:val="both"/>
        <w:rPr>
          <w:rFonts w:eastAsia="Times New Roman"/>
        </w:rPr>
      </w:pPr>
      <w:r w:rsidRPr="00DC5D29">
        <w:rPr>
          <w:rFonts w:eastAsia="Times New Roman"/>
        </w:rPr>
        <w:t>Koostöö</w:t>
      </w:r>
      <w:r w:rsidR="00B26647">
        <w:rPr>
          <w:rFonts w:eastAsia="Times New Roman"/>
        </w:rPr>
        <w:t>s</w:t>
      </w:r>
      <w:r w:rsidRPr="00DC5D29">
        <w:rPr>
          <w:rFonts w:eastAsia="Times New Roman"/>
        </w:rPr>
        <w:t xml:space="preserve"> kutse- ja kõrgkoolidega muut</w:t>
      </w:r>
      <w:r w:rsidR="00DC5D29" w:rsidRPr="00DC5D29">
        <w:rPr>
          <w:rFonts w:eastAsia="Times New Roman"/>
        </w:rPr>
        <w:t>a</w:t>
      </w:r>
      <w:r w:rsidRPr="00DC5D29">
        <w:rPr>
          <w:rFonts w:eastAsia="Times New Roman"/>
        </w:rPr>
        <w:t xml:space="preserve"> õppekavad turu vajadustele vastavaks – olla kaasatud elektrivaldkonna õppekavade uuendamisel ja väljatöötamisel (sh. koostöö Kutsekojaga)</w:t>
      </w:r>
    </w:p>
    <w:p w14:paraId="69209960" w14:textId="77777777" w:rsidR="00410828" w:rsidRDefault="00E80C40" w:rsidP="005B3C15">
      <w:pPr>
        <w:pStyle w:val="ListParagraph"/>
        <w:numPr>
          <w:ilvl w:val="0"/>
          <w:numId w:val="11"/>
        </w:numPr>
        <w:ind w:left="0"/>
        <w:jc w:val="both"/>
        <w:rPr>
          <w:rFonts w:eastAsia="Times New Roman"/>
        </w:rPr>
      </w:pPr>
      <w:r w:rsidRPr="00410828">
        <w:rPr>
          <w:rFonts w:eastAsia="Times New Roman"/>
        </w:rPr>
        <w:t>Luua noore elektriku/meistri auhind või stipendium</w:t>
      </w:r>
    </w:p>
    <w:p w14:paraId="770E66EA" w14:textId="556C7662" w:rsidR="00410828" w:rsidRDefault="00E80C40" w:rsidP="005B3C15">
      <w:pPr>
        <w:pStyle w:val="ListParagraph"/>
        <w:numPr>
          <w:ilvl w:val="0"/>
          <w:numId w:val="11"/>
        </w:numPr>
        <w:ind w:left="0"/>
        <w:jc w:val="both"/>
        <w:rPr>
          <w:rFonts w:eastAsia="Times New Roman"/>
        </w:rPr>
      </w:pPr>
      <w:r w:rsidRPr="00410828">
        <w:rPr>
          <w:rFonts w:eastAsia="Times New Roman"/>
        </w:rPr>
        <w:t xml:space="preserve">Aidata õppeasutustel leida </w:t>
      </w:r>
      <w:r w:rsidR="00831CC3">
        <w:rPr>
          <w:rFonts w:eastAsia="Times New Roman"/>
        </w:rPr>
        <w:t>õpilastele</w:t>
      </w:r>
      <w:r w:rsidR="00831CC3" w:rsidRPr="00410828">
        <w:rPr>
          <w:rFonts w:eastAsia="Times New Roman"/>
        </w:rPr>
        <w:t xml:space="preserve"> </w:t>
      </w:r>
      <w:r w:rsidRPr="00410828">
        <w:rPr>
          <w:rFonts w:eastAsia="Times New Roman"/>
        </w:rPr>
        <w:t xml:space="preserve">EETELi </w:t>
      </w:r>
      <w:r w:rsidR="00831CC3">
        <w:rPr>
          <w:rFonts w:eastAsia="Times New Roman"/>
        </w:rPr>
        <w:t>liikmes</w:t>
      </w:r>
      <w:r w:rsidRPr="00410828">
        <w:rPr>
          <w:rFonts w:eastAsia="Times New Roman"/>
        </w:rPr>
        <w:t>ettevõtetes praktikakohti</w:t>
      </w:r>
    </w:p>
    <w:p w14:paraId="45618552" w14:textId="68656CFC" w:rsidR="00410828" w:rsidRDefault="00E80C40" w:rsidP="005B3C15">
      <w:pPr>
        <w:pStyle w:val="ListParagraph"/>
        <w:numPr>
          <w:ilvl w:val="0"/>
          <w:numId w:val="11"/>
        </w:numPr>
        <w:ind w:left="0"/>
        <w:jc w:val="both"/>
        <w:rPr>
          <w:rFonts w:eastAsia="Times New Roman"/>
        </w:rPr>
      </w:pPr>
      <w:r w:rsidRPr="00410828">
        <w:rPr>
          <w:rFonts w:eastAsia="Times New Roman"/>
        </w:rPr>
        <w:t>Luua praktikajuhendajate juhendamise süsteem</w:t>
      </w:r>
    </w:p>
    <w:p w14:paraId="245B4E0E" w14:textId="76841D36" w:rsidR="00995DD2" w:rsidRPr="00410828" w:rsidRDefault="00E80C40" w:rsidP="005B3C15">
      <w:pPr>
        <w:pStyle w:val="ListParagraph"/>
        <w:numPr>
          <w:ilvl w:val="0"/>
          <w:numId w:val="11"/>
        </w:numPr>
        <w:ind w:left="0"/>
        <w:jc w:val="both"/>
        <w:rPr>
          <w:rFonts w:eastAsia="Times New Roman"/>
        </w:rPr>
      </w:pPr>
      <w:r w:rsidRPr="00410828">
        <w:rPr>
          <w:rFonts w:eastAsia="Times New Roman"/>
        </w:rPr>
        <w:lastRenderedPageBreak/>
        <w:t>Luua elektrivaldkonna (sh. elektrikud, insenerid, automaatikud) kõigi tasemete kutsekompetentside (sh. kompetentside piirid) süsteem</w:t>
      </w:r>
    </w:p>
    <w:p w14:paraId="2C047A65" w14:textId="77777777" w:rsidR="0006616F" w:rsidRDefault="0006616F" w:rsidP="005B3C15">
      <w:pPr>
        <w:jc w:val="both"/>
        <w:rPr>
          <w:rFonts w:eastAsia="Times New Roman"/>
        </w:rPr>
      </w:pPr>
    </w:p>
    <w:p w14:paraId="57024415" w14:textId="6F456429" w:rsidR="00ED79C5" w:rsidRPr="000B1459" w:rsidRDefault="00683F67" w:rsidP="005B3C15">
      <w:pPr>
        <w:jc w:val="both"/>
        <w:rPr>
          <w:rFonts w:eastAsia="Times New Roman"/>
        </w:rPr>
      </w:pPr>
      <w:r w:rsidRPr="00170333">
        <w:rPr>
          <w:rFonts w:eastAsia="Times New Roman"/>
          <w:b/>
          <w:bCs/>
        </w:rPr>
        <w:t>Teiseks</w:t>
      </w:r>
      <w:r>
        <w:rPr>
          <w:rFonts w:eastAsia="Times New Roman"/>
        </w:rPr>
        <w:t xml:space="preserve"> arutati </w:t>
      </w:r>
      <w:r w:rsidR="00623408">
        <w:rPr>
          <w:rFonts w:eastAsia="Times New Roman"/>
        </w:rPr>
        <w:t>EETELi strateegilise raamistiku 2022-2024 elluviimis</w:t>
      </w:r>
      <w:r w:rsidR="0006616F">
        <w:rPr>
          <w:rFonts w:eastAsia="Times New Roman"/>
        </w:rPr>
        <w:t xml:space="preserve">t. </w:t>
      </w:r>
      <w:r w:rsidR="00E648AE">
        <w:rPr>
          <w:rFonts w:eastAsia="Times New Roman"/>
        </w:rPr>
        <w:t xml:space="preserve">Leiti, et selleks on parim lahendus </w:t>
      </w:r>
      <w:r w:rsidR="008E48B3">
        <w:rPr>
          <w:rFonts w:eastAsia="Times New Roman"/>
        </w:rPr>
        <w:t>t</w:t>
      </w:r>
      <w:r w:rsidR="00ED79C5">
        <w:rPr>
          <w:rFonts w:eastAsia="Times New Roman"/>
        </w:rPr>
        <w:t>egevjuhi otsingu/konkursi korraldamine</w:t>
      </w:r>
      <w:r w:rsidR="008E48B3">
        <w:rPr>
          <w:rFonts w:eastAsia="Times New Roman"/>
        </w:rPr>
        <w:t>.</w:t>
      </w:r>
      <w:r w:rsidR="00F56153">
        <w:rPr>
          <w:rFonts w:eastAsia="Times New Roman"/>
        </w:rPr>
        <w:t xml:space="preserve"> </w:t>
      </w:r>
      <w:r w:rsidR="006C1B55">
        <w:rPr>
          <w:rFonts w:eastAsia="Times New Roman"/>
        </w:rPr>
        <w:t>Tegevjuhi</w:t>
      </w:r>
      <w:r w:rsidR="00856F62">
        <w:rPr>
          <w:rFonts w:eastAsia="Times New Roman"/>
        </w:rPr>
        <w:t xml:space="preserve"> </w:t>
      </w:r>
      <w:r w:rsidR="006C1B55">
        <w:rPr>
          <w:rFonts w:eastAsia="Times New Roman"/>
        </w:rPr>
        <w:t xml:space="preserve">kandidaadilt oodatakse </w:t>
      </w:r>
      <w:r w:rsidR="004353EA">
        <w:rPr>
          <w:rFonts w:eastAsia="Times New Roman"/>
        </w:rPr>
        <w:t xml:space="preserve">värsket </w:t>
      </w:r>
      <w:r w:rsidR="006C1B55">
        <w:rPr>
          <w:rFonts w:eastAsia="Times New Roman"/>
        </w:rPr>
        <w:t xml:space="preserve">nägemust ja tegevuskava </w:t>
      </w:r>
      <w:r w:rsidR="00C472A9">
        <w:rPr>
          <w:rFonts w:eastAsia="Times New Roman"/>
        </w:rPr>
        <w:t xml:space="preserve">liidu </w:t>
      </w:r>
      <w:r w:rsidR="00856F62">
        <w:rPr>
          <w:rFonts w:eastAsia="Times New Roman"/>
        </w:rPr>
        <w:t xml:space="preserve">strateegia elluviimiseks. </w:t>
      </w:r>
      <w:r w:rsidR="00F56153">
        <w:rPr>
          <w:rFonts w:eastAsia="Times New Roman"/>
        </w:rPr>
        <w:t xml:space="preserve">Lepiti kokku, et </w:t>
      </w:r>
      <w:r w:rsidR="00196887">
        <w:rPr>
          <w:rFonts w:eastAsia="Times New Roman"/>
        </w:rPr>
        <w:t>kui on leitud uus</w:t>
      </w:r>
      <w:r w:rsidR="009C272D">
        <w:rPr>
          <w:rFonts w:eastAsia="Times New Roman"/>
        </w:rPr>
        <w:t xml:space="preserve"> </w:t>
      </w:r>
      <w:r w:rsidR="005241FE">
        <w:rPr>
          <w:rFonts w:eastAsia="Times New Roman"/>
        </w:rPr>
        <w:t>energiline</w:t>
      </w:r>
      <w:r w:rsidR="00E521BE">
        <w:rPr>
          <w:rFonts w:eastAsia="Times New Roman"/>
        </w:rPr>
        <w:t>,</w:t>
      </w:r>
      <w:r w:rsidR="005241FE">
        <w:rPr>
          <w:rFonts w:eastAsia="Times New Roman"/>
        </w:rPr>
        <w:t xml:space="preserve"> </w:t>
      </w:r>
      <w:r w:rsidR="009C272D">
        <w:rPr>
          <w:rFonts w:eastAsia="Times New Roman"/>
        </w:rPr>
        <w:t xml:space="preserve">võimekas ning </w:t>
      </w:r>
      <w:r w:rsidR="003406BE">
        <w:rPr>
          <w:rFonts w:eastAsia="Times New Roman"/>
        </w:rPr>
        <w:t>väärikas</w:t>
      </w:r>
      <w:r w:rsidR="009C272D">
        <w:rPr>
          <w:rFonts w:eastAsia="Times New Roman"/>
        </w:rPr>
        <w:t xml:space="preserve"> </w:t>
      </w:r>
      <w:r w:rsidR="00A0561F">
        <w:rPr>
          <w:rFonts w:eastAsia="Times New Roman"/>
        </w:rPr>
        <w:t xml:space="preserve">kandidaat, siis on senine tegevjuht valmis </w:t>
      </w:r>
      <w:r w:rsidR="005F0711">
        <w:rPr>
          <w:rFonts w:eastAsia="Times New Roman"/>
        </w:rPr>
        <w:t>oma</w:t>
      </w:r>
      <w:r w:rsidR="00BE315E">
        <w:rPr>
          <w:rFonts w:eastAsia="Times New Roman"/>
        </w:rPr>
        <w:t xml:space="preserve"> töölepingu lõpetama.</w:t>
      </w:r>
      <w:r w:rsidR="00ED79C5" w:rsidRPr="000B1459">
        <w:rPr>
          <w:rFonts w:eastAsia="Times New Roman"/>
        </w:rPr>
        <w:t xml:space="preserve"> </w:t>
      </w:r>
      <w:r w:rsidR="001D5C5F">
        <w:rPr>
          <w:rFonts w:eastAsia="Times New Roman"/>
        </w:rPr>
        <w:t xml:space="preserve">Juhatuse liikmed tunnustasid senist tegevjuhti tehtud pikaajalise </w:t>
      </w:r>
      <w:r w:rsidR="00215D39">
        <w:rPr>
          <w:rFonts w:eastAsia="Times New Roman"/>
        </w:rPr>
        <w:t xml:space="preserve">tulemustliku </w:t>
      </w:r>
      <w:r w:rsidR="001D5C5F">
        <w:rPr>
          <w:rFonts w:eastAsia="Times New Roman"/>
        </w:rPr>
        <w:t xml:space="preserve">töö </w:t>
      </w:r>
      <w:r w:rsidR="00215D39">
        <w:rPr>
          <w:rFonts w:eastAsia="Times New Roman"/>
        </w:rPr>
        <w:t>eest ja pakkusid välja lahenduse, et</w:t>
      </w:r>
      <w:r w:rsidR="00927FBA">
        <w:rPr>
          <w:rFonts w:eastAsia="Times New Roman"/>
        </w:rPr>
        <w:t xml:space="preserve"> senine tegevjuht jätkaks mõnda aega </w:t>
      </w:r>
      <w:r w:rsidR="009841DF">
        <w:rPr>
          <w:rFonts w:eastAsia="Times New Roman"/>
        </w:rPr>
        <w:t>EETEL</w:t>
      </w:r>
      <w:r w:rsidR="00BD4695">
        <w:rPr>
          <w:rFonts w:eastAsia="Times New Roman"/>
        </w:rPr>
        <w:t xml:space="preserve">i </w:t>
      </w:r>
      <w:r w:rsidR="0054074F">
        <w:rPr>
          <w:rFonts w:eastAsia="Times New Roman"/>
        </w:rPr>
        <w:t xml:space="preserve">nõunikuna. Nii tagatakse </w:t>
      </w:r>
      <w:r w:rsidR="000D347E">
        <w:rPr>
          <w:rFonts w:eastAsia="Times New Roman"/>
        </w:rPr>
        <w:t xml:space="preserve">liidu tegevuse juhtimise sujuv üleminek </w:t>
      </w:r>
      <w:r w:rsidR="00BD4695">
        <w:rPr>
          <w:rFonts w:eastAsia="Times New Roman"/>
        </w:rPr>
        <w:t>ning</w:t>
      </w:r>
      <w:r w:rsidR="000D347E">
        <w:rPr>
          <w:rFonts w:eastAsia="Times New Roman"/>
        </w:rPr>
        <w:t xml:space="preserve"> </w:t>
      </w:r>
      <w:r w:rsidR="00E15E43">
        <w:rPr>
          <w:rFonts w:eastAsia="Times New Roman"/>
        </w:rPr>
        <w:t xml:space="preserve">liidu uue strateegia kohaste </w:t>
      </w:r>
      <w:r w:rsidR="00CE6602">
        <w:rPr>
          <w:rFonts w:eastAsia="Times New Roman"/>
        </w:rPr>
        <w:t>tegvuste kavandamine ja ellu viimine.</w:t>
      </w:r>
    </w:p>
    <w:p w14:paraId="37834BC8" w14:textId="7DF9FDD4" w:rsidR="00845B2D" w:rsidRPr="00845B2D" w:rsidRDefault="00B9134F" w:rsidP="005B3C15">
      <w:pPr>
        <w:jc w:val="both"/>
        <w:rPr>
          <w:rFonts w:eastAsia="Times New Roman"/>
          <w:lang w:eastAsia="et-EE"/>
        </w:rPr>
      </w:pPr>
      <w:r>
        <w:rPr>
          <w:rFonts w:eastAsia="Times New Roman"/>
          <w:b/>
          <w:bCs/>
          <w:lang w:eastAsia="et-EE"/>
        </w:rPr>
        <w:t xml:space="preserve">Otsustati, </w:t>
      </w:r>
      <w:r w:rsidRPr="00845B2D">
        <w:rPr>
          <w:rFonts w:eastAsia="Times New Roman"/>
          <w:lang w:eastAsia="et-EE"/>
        </w:rPr>
        <w:t>et juhatuse esime</w:t>
      </w:r>
      <w:r w:rsidR="004A13F9" w:rsidRPr="00845B2D">
        <w:rPr>
          <w:rFonts w:eastAsia="Times New Roman"/>
          <w:lang w:eastAsia="et-EE"/>
        </w:rPr>
        <w:t xml:space="preserve">he </w:t>
      </w:r>
      <w:r w:rsidR="00845B2D">
        <w:rPr>
          <w:rFonts w:eastAsia="Times New Roman"/>
          <w:lang w:eastAsia="et-EE"/>
        </w:rPr>
        <w:t>eestvedamisel</w:t>
      </w:r>
      <w:r w:rsidR="004A13F9" w:rsidRPr="00845B2D">
        <w:rPr>
          <w:rFonts w:eastAsia="Times New Roman"/>
          <w:lang w:eastAsia="et-EE"/>
        </w:rPr>
        <w:t xml:space="preserve"> otsitakse väärikaid kandidaate </w:t>
      </w:r>
      <w:r w:rsidR="006F2187" w:rsidRPr="00845B2D">
        <w:rPr>
          <w:rFonts w:eastAsia="Times New Roman"/>
          <w:lang w:eastAsia="et-EE"/>
        </w:rPr>
        <w:t>liidu tegevjuhi</w:t>
      </w:r>
      <w:r w:rsidR="00275190">
        <w:rPr>
          <w:rFonts w:eastAsia="Times New Roman"/>
          <w:lang w:eastAsia="et-EE"/>
        </w:rPr>
        <w:t xml:space="preserve"> ameti</w:t>
      </w:r>
      <w:r w:rsidR="006F2187" w:rsidRPr="00845B2D">
        <w:rPr>
          <w:rFonts w:eastAsia="Times New Roman"/>
          <w:lang w:eastAsia="et-EE"/>
        </w:rPr>
        <w:t xml:space="preserve">kohale ja teemat käsitletakse </w:t>
      </w:r>
      <w:r w:rsidR="00275190" w:rsidRPr="00845B2D">
        <w:rPr>
          <w:rFonts w:eastAsia="Times New Roman"/>
          <w:lang w:eastAsia="et-EE"/>
        </w:rPr>
        <w:t xml:space="preserve">edasi </w:t>
      </w:r>
      <w:r w:rsidR="006F2187" w:rsidRPr="00845B2D">
        <w:rPr>
          <w:rFonts w:eastAsia="Times New Roman"/>
          <w:lang w:eastAsia="et-EE"/>
        </w:rPr>
        <w:t>vastavalt tulemustele juhatuse 0</w:t>
      </w:r>
      <w:r w:rsidR="002C6C18">
        <w:rPr>
          <w:rFonts w:eastAsia="Times New Roman"/>
          <w:lang w:eastAsia="et-EE"/>
        </w:rPr>
        <w:t>8</w:t>
      </w:r>
      <w:r w:rsidR="006F2187" w:rsidRPr="00845B2D">
        <w:rPr>
          <w:rFonts w:eastAsia="Times New Roman"/>
          <w:lang w:eastAsia="et-EE"/>
        </w:rPr>
        <w:t>.02.2</w:t>
      </w:r>
      <w:r w:rsidR="00845B2D" w:rsidRPr="00845B2D">
        <w:rPr>
          <w:rFonts w:eastAsia="Times New Roman"/>
          <w:lang w:eastAsia="et-EE"/>
        </w:rPr>
        <w:t>022 koosolekul.</w:t>
      </w:r>
    </w:p>
    <w:p w14:paraId="4D12D509" w14:textId="77777777" w:rsidR="00845B2D" w:rsidRDefault="00845B2D" w:rsidP="005B3C15">
      <w:pPr>
        <w:jc w:val="both"/>
        <w:rPr>
          <w:rFonts w:eastAsia="Times New Roman"/>
          <w:b/>
          <w:bCs/>
          <w:lang w:eastAsia="et-EE"/>
        </w:rPr>
      </w:pPr>
    </w:p>
    <w:p w14:paraId="490BF7D5" w14:textId="5532F2CA" w:rsidR="00A420DC" w:rsidRPr="00A420DC" w:rsidRDefault="00A420DC" w:rsidP="005B3C15">
      <w:pPr>
        <w:jc w:val="both"/>
        <w:rPr>
          <w:rFonts w:eastAsia="Times New Roman"/>
          <w:b/>
          <w:bCs/>
        </w:rPr>
      </w:pPr>
      <w:r w:rsidRPr="000B1459">
        <w:rPr>
          <w:rFonts w:eastAsia="Times New Roman"/>
        </w:rPr>
        <w:t xml:space="preserve">4. </w:t>
      </w:r>
      <w:r w:rsidRPr="00A420DC">
        <w:rPr>
          <w:rFonts w:eastAsia="Times New Roman"/>
          <w:b/>
          <w:bCs/>
        </w:rPr>
        <w:t>EETELi seisukoha arutelu elektrivaldkonna pädevus- ja kutsetunnistuste valdkonna ümberkujundamisel</w:t>
      </w:r>
    </w:p>
    <w:p w14:paraId="131149D1" w14:textId="4BE31B91" w:rsidR="00C026CF" w:rsidRDefault="001B5A16" w:rsidP="005B3C15">
      <w:pPr>
        <w:jc w:val="both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Arutelu käigu</w:t>
      </w:r>
      <w:r w:rsidR="00187765">
        <w:rPr>
          <w:rFonts w:eastAsia="Times New Roman"/>
          <w:lang w:eastAsia="et-EE"/>
        </w:rPr>
        <w:t>s</w:t>
      </w:r>
      <w:r>
        <w:rPr>
          <w:rFonts w:eastAsia="Times New Roman"/>
          <w:lang w:eastAsia="et-EE"/>
        </w:rPr>
        <w:t xml:space="preserve"> k</w:t>
      </w:r>
      <w:r w:rsidR="007C5157">
        <w:rPr>
          <w:rFonts w:eastAsia="Times New Roman"/>
          <w:lang w:eastAsia="et-EE"/>
        </w:rPr>
        <w:t>ujundati</w:t>
      </w:r>
      <w:r>
        <w:rPr>
          <w:rFonts w:eastAsia="Times New Roman"/>
          <w:lang w:eastAsia="et-EE"/>
        </w:rPr>
        <w:t xml:space="preserve"> </w:t>
      </w:r>
      <w:r w:rsidR="007C5157">
        <w:rPr>
          <w:rFonts w:eastAsia="Times New Roman"/>
          <w:lang w:eastAsia="et-EE"/>
        </w:rPr>
        <w:t>liidu juhatuse seisukohad</w:t>
      </w:r>
      <w:r w:rsidR="009F5DEA">
        <w:rPr>
          <w:rFonts w:eastAsia="Times New Roman"/>
          <w:lang w:eastAsia="et-EE"/>
        </w:rPr>
        <w:t xml:space="preserve"> MKMi korraldataval kohtumisel 17.01.2022</w:t>
      </w:r>
      <w:r w:rsidR="000B3AE4">
        <w:rPr>
          <w:rFonts w:eastAsia="Times New Roman"/>
          <w:lang w:eastAsia="et-EE"/>
        </w:rPr>
        <w:t xml:space="preserve">. Juhatuse liikmed on teadlikud </w:t>
      </w:r>
      <w:r w:rsidR="00253097">
        <w:rPr>
          <w:rFonts w:eastAsia="Times New Roman"/>
          <w:lang w:eastAsia="et-EE"/>
        </w:rPr>
        <w:t xml:space="preserve">ka teiste huvitatud osapoolte ( EEES ja </w:t>
      </w:r>
      <w:r w:rsidR="00E16C87">
        <w:rPr>
          <w:rFonts w:eastAsia="Times New Roman"/>
          <w:lang w:eastAsia="et-EE"/>
        </w:rPr>
        <w:t>Kiwa Inspecta), samuti MKM ja TTJA seis</w:t>
      </w:r>
      <w:r w:rsidR="000A6C88">
        <w:rPr>
          <w:rFonts w:eastAsia="Times New Roman"/>
          <w:lang w:eastAsia="et-EE"/>
        </w:rPr>
        <w:t>ukohtadest, milles on nii kokkulangevusi kui e</w:t>
      </w:r>
      <w:r w:rsidR="00040695">
        <w:rPr>
          <w:rFonts w:eastAsia="Times New Roman"/>
          <w:lang w:eastAsia="et-EE"/>
        </w:rPr>
        <w:t>r</w:t>
      </w:r>
      <w:r w:rsidR="000A6C88">
        <w:rPr>
          <w:rFonts w:eastAsia="Times New Roman"/>
          <w:lang w:eastAsia="et-EE"/>
        </w:rPr>
        <w:t>isusi, ees</w:t>
      </w:r>
      <w:r w:rsidR="00040695">
        <w:rPr>
          <w:rFonts w:eastAsia="Times New Roman"/>
          <w:lang w:eastAsia="et-EE"/>
        </w:rPr>
        <w:t xml:space="preserve">kätt elektriinseneride tase </w:t>
      </w:r>
      <w:r w:rsidR="007C2989">
        <w:rPr>
          <w:rFonts w:eastAsia="Times New Roman"/>
          <w:lang w:eastAsia="et-EE"/>
        </w:rPr>
        <w:t xml:space="preserve">6 nõutava haridustaseme ja töökogemuse osas. </w:t>
      </w:r>
      <w:r w:rsidR="00963D9C">
        <w:rPr>
          <w:rFonts w:eastAsia="Times New Roman"/>
          <w:lang w:eastAsia="et-EE"/>
        </w:rPr>
        <w:t>Seni ei ole ka ühtset seisukohta</w:t>
      </w:r>
      <w:r w:rsidR="00906545">
        <w:rPr>
          <w:rFonts w:eastAsia="Times New Roman"/>
          <w:lang w:eastAsia="et-EE"/>
        </w:rPr>
        <w:t>,</w:t>
      </w:r>
      <w:r w:rsidR="00963D9C">
        <w:rPr>
          <w:rFonts w:eastAsia="Times New Roman"/>
          <w:lang w:eastAsia="et-EE"/>
        </w:rPr>
        <w:t xml:space="preserve"> kuidas </w:t>
      </w:r>
      <w:r w:rsidR="006D4E92">
        <w:rPr>
          <w:rFonts w:eastAsia="Times New Roman"/>
          <w:lang w:eastAsia="et-EE"/>
        </w:rPr>
        <w:t xml:space="preserve">seni pädevustunnistuste alusel elektritöid juhtivad isikud saaksid </w:t>
      </w:r>
      <w:r w:rsidR="00520726">
        <w:rPr>
          <w:rFonts w:eastAsia="Times New Roman"/>
          <w:lang w:eastAsia="et-EE"/>
        </w:rPr>
        <w:t>edaspidi kutsesüsteemis oma kutsekompetentsi tõendada.</w:t>
      </w:r>
    </w:p>
    <w:p w14:paraId="32DB1D7B" w14:textId="46B9CD5F" w:rsidR="00FF0EF9" w:rsidRDefault="00C026CF" w:rsidP="005B3C15">
      <w:pPr>
        <w:jc w:val="both"/>
        <w:rPr>
          <w:rFonts w:eastAsia="Times New Roman"/>
          <w:lang w:eastAsia="et-EE"/>
        </w:rPr>
      </w:pPr>
      <w:r w:rsidRPr="00C026CF">
        <w:rPr>
          <w:rFonts w:eastAsia="Times New Roman"/>
          <w:b/>
          <w:bCs/>
          <w:lang w:eastAsia="et-EE"/>
        </w:rPr>
        <w:t>Otsustati</w:t>
      </w:r>
      <w:r w:rsidR="0006634A">
        <w:rPr>
          <w:rFonts w:eastAsia="Times New Roman"/>
          <w:b/>
          <w:bCs/>
          <w:lang w:eastAsia="et-EE"/>
        </w:rPr>
        <w:t xml:space="preserve"> </w:t>
      </w:r>
      <w:r w:rsidR="0006634A" w:rsidRPr="000336BF">
        <w:rPr>
          <w:rFonts w:eastAsia="Times New Roman"/>
          <w:lang w:eastAsia="et-EE"/>
        </w:rPr>
        <w:t>pidada liidu oluliseks seisukohaks</w:t>
      </w:r>
      <w:r w:rsidR="00F95AEA" w:rsidRPr="000336BF">
        <w:rPr>
          <w:rFonts w:eastAsia="Times New Roman"/>
          <w:lang w:eastAsia="et-EE"/>
        </w:rPr>
        <w:t xml:space="preserve"> elektriinseneride kutse</w:t>
      </w:r>
      <w:r w:rsidR="00434070" w:rsidRPr="000336BF">
        <w:rPr>
          <w:rFonts w:eastAsia="Times New Roman"/>
          <w:lang w:eastAsia="et-EE"/>
        </w:rPr>
        <w:t xml:space="preserve">andmisel kõrghariduse </w:t>
      </w:r>
      <w:r w:rsidR="00BD657E">
        <w:rPr>
          <w:rFonts w:eastAsia="Times New Roman"/>
          <w:lang w:eastAsia="et-EE"/>
        </w:rPr>
        <w:t xml:space="preserve">ja </w:t>
      </w:r>
      <w:r w:rsidR="00EB210B">
        <w:rPr>
          <w:rFonts w:eastAsia="Times New Roman"/>
          <w:lang w:eastAsia="et-EE"/>
        </w:rPr>
        <w:t xml:space="preserve">vajaliku töökogemuse </w:t>
      </w:r>
      <w:r w:rsidR="00434070" w:rsidRPr="000336BF">
        <w:rPr>
          <w:rFonts w:eastAsia="Times New Roman"/>
          <w:lang w:eastAsia="et-EE"/>
        </w:rPr>
        <w:t>nõu</w:t>
      </w:r>
      <w:r w:rsidR="00EB210B">
        <w:rPr>
          <w:rFonts w:eastAsia="Times New Roman"/>
          <w:lang w:eastAsia="et-EE"/>
        </w:rPr>
        <w:t>deid</w:t>
      </w:r>
      <w:r w:rsidR="00434070" w:rsidRPr="000336BF">
        <w:rPr>
          <w:rFonts w:eastAsia="Times New Roman"/>
          <w:lang w:eastAsia="et-EE"/>
        </w:rPr>
        <w:t xml:space="preserve"> </w:t>
      </w:r>
      <w:r w:rsidR="00E07E45">
        <w:rPr>
          <w:rFonts w:eastAsia="Times New Roman"/>
          <w:lang w:eastAsia="et-EE"/>
        </w:rPr>
        <w:t>ning</w:t>
      </w:r>
      <w:r w:rsidR="00434070" w:rsidRPr="000336BF">
        <w:rPr>
          <w:rFonts w:eastAsia="Times New Roman"/>
          <w:lang w:eastAsia="et-EE"/>
        </w:rPr>
        <w:t xml:space="preserve"> </w:t>
      </w:r>
      <w:r w:rsidR="00AD690B" w:rsidRPr="000336BF">
        <w:rPr>
          <w:rFonts w:eastAsia="Times New Roman"/>
          <w:lang w:eastAsia="et-EE"/>
        </w:rPr>
        <w:t xml:space="preserve">kirjalikul </w:t>
      </w:r>
      <w:r w:rsidR="00434070" w:rsidRPr="000336BF">
        <w:rPr>
          <w:rFonts w:eastAsia="Times New Roman"/>
          <w:lang w:eastAsia="et-EE"/>
        </w:rPr>
        <w:t xml:space="preserve">eksamil </w:t>
      </w:r>
      <w:r w:rsidR="00AD690B" w:rsidRPr="000336BF">
        <w:rPr>
          <w:rFonts w:eastAsia="Times New Roman"/>
          <w:lang w:eastAsia="et-EE"/>
        </w:rPr>
        <w:t xml:space="preserve">elektriohtuse </w:t>
      </w:r>
      <w:r w:rsidR="00E07E45">
        <w:rPr>
          <w:rFonts w:eastAsia="Times New Roman"/>
          <w:lang w:eastAsia="et-EE"/>
        </w:rPr>
        <w:t>ja</w:t>
      </w:r>
      <w:r w:rsidR="00AD690B" w:rsidRPr="000336BF">
        <w:rPr>
          <w:rFonts w:eastAsia="Times New Roman"/>
          <w:lang w:eastAsia="et-EE"/>
        </w:rPr>
        <w:t xml:space="preserve"> </w:t>
      </w:r>
      <w:r w:rsidR="000336BF" w:rsidRPr="000336BF">
        <w:rPr>
          <w:rFonts w:eastAsia="Times New Roman"/>
          <w:lang w:eastAsia="et-EE"/>
        </w:rPr>
        <w:t>normatiivide nõuete tundmise kontrollimist.</w:t>
      </w:r>
      <w:r w:rsidR="000336BF">
        <w:rPr>
          <w:rFonts w:eastAsia="Times New Roman"/>
          <w:b/>
          <w:bCs/>
          <w:lang w:eastAsia="et-EE"/>
        </w:rPr>
        <w:t xml:space="preserve"> </w:t>
      </w:r>
      <w:r w:rsidR="0067583E">
        <w:rPr>
          <w:rFonts w:eastAsia="Times New Roman"/>
          <w:b/>
          <w:bCs/>
          <w:lang w:eastAsia="et-EE"/>
        </w:rPr>
        <w:t>S</w:t>
      </w:r>
      <w:r w:rsidR="00192D41">
        <w:rPr>
          <w:rFonts w:eastAsia="Times New Roman"/>
          <w:lang w:eastAsia="et-EE"/>
        </w:rPr>
        <w:t xml:space="preserve">aata </w:t>
      </w:r>
      <w:r w:rsidR="00496261">
        <w:rPr>
          <w:rFonts w:eastAsia="Times New Roman"/>
          <w:lang w:eastAsia="et-EE"/>
        </w:rPr>
        <w:t>kohtumisele</w:t>
      </w:r>
      <w:r w:rsidR="00034048">
        <w:rPr>
          <w:rFonts w:eastAsia="Times New Roman"/>
          <w:lang w:eastAsia="et-EE"/>
        </w:rPr>
        <w:t xml:space="preserve"> </w:t>
      </w:r>
      <w:r w:rsidR="0067583E">
        <w:rPr>
          <w:rFonts w:eastAsia="Times New Roman"/>
          <w:lang w:eastAsia="et-EE"/>
        </w:rPr>
        <w:t xml:space="preserve">liidu seiskohti esindama ja kaitsma </w:t>
      </w:r>
      <w:r w:rsidR="00034048">
        <w:rPr>
          <w:rFonts w:eastAsia="Times New Roman"/>
          <w:lang w:eastAsia="et-EE"/>
        </w:rPr>
        <w:t>juhatuse</w:t>
      </w:r>
      <w:r w:rsidR="007A3EF6">
        <w:rPr>
          <w:rFonts w:eastAsia="Times New Roman"/>
          <w:lang w:eastAsia="et-EE"/>
        </w:rPr>
        <w:t xml:space="preserve">st </w:t>
      </w:r>
      <w:r w:rsidR="00034048">
        <w:rPr>
          <w:rFonts w:eastAsia="Times New Roman"/>
          <w:lang w:eastAsia="et-EE"/>
        </w:rPr>
        <w:t xml:space="preserve">nelja liikmeline delegatsioon </w:t>
      </w:r>
      <w:r w:rsidR="00192D41">
        <w:rPr>
          <w:rFonts w:eastAsia="Times New Roman"/>
          <w:lang w:eastAsia="et-EE"/>
        </w:rPr>
        <w:t xml:space="preserve">koosseisus </w:t>
      </w:r>
      <w:r w:rsidR="00496261">
        <w:rPr>
          <w:rFonts w:eastAsia="Times New Roman"/>
          <w:lang w:eastAsia="et-EE"/>
        </w:rPr>
        <w:t>Mart Aguraiuja, Jevgeni Lišt</w:t>
      </w:r>
      <w:r w:rsidR="00905BD4">
        <w:rPr>
          <w:rFonts w:eastAsia="Times New Roman"/>
          <w:lang w:eastAsia="et-EE"/>
        </w:rPr>
        <w:t>š</w:t>
      </w:r>
      <w:r w:rsidR="00496261">
        <w:rPr>
          <w:rFonts w:eastAsia="Times New Roman"/>
          <w:lang w:eastAsia="et-EE"/>
        </w:rPr>
        <w:t xml:space="preserve">ina, </w:t>
      </w:r>
      <w:r w:rsidR="007A3EF6">
        <w:rPr>
          <w:rFonts w:eastAsia="Times New Roman"/>
          <w:lang w:eastAsia="et-EE"/>
        </w:rPr>
        <w:t xml:space="preserve">Janek Sulev ja </w:t>
      </w:r>
      <w:r w:rsidR="00905BD4">
        <w:rPr>
          <w:rFonts w:eastAsia="Times New Roman"/>
          <w:lang w:eastAsia="et-EE"/>
        </w:rPr>
        <w:t xml:space="preserve">Märt Viileberg. </w:t>
      </w:r>
    </w:p>
    <w:p w14:paraId="3D5D5C3C" w14:textId="147C6941" w:rsidR="001A4E8C" w:rsidRDefault="001A4E8C" w:rsidP="005B3C15">
      <w:pPr>
        <w:jc w:val="both"/>
        <w:rPr>
          <w:rFonts w:eastAsia="Times New Roman"/>
          <w:lang w:eastAsia="et-EE"/>
        </w:rPr>
      </w:pPr>
    </w:p>
    <w:p w14:paraId="03DE9EC9" w14:textId="72D18763" w:rsidR="001A4E8C" w:rsidRPr="001A4E8C" w:rsidRDefault="001A4E8C" w:rsidP="005B3C15">
      <w:pPr>
        <w:jc w:val="both"/>
        <w:rPr>
          <w:rFonts w:eastAsia="Times New Roman"/>
          <w:b/>
          <w:bCs/>
          <w:lang w:eastAsia="et-EE"/>
        </w:rPr>
      </w:pPr>
      <w:r w:rsidRPr="001A4E8C">
        <w:rPr>
          <w:rFonts w:eastAsia="Times New Roman"/>
          <w:b/>
          <w:bCs/>
          <w:lang w:eastAsia="et-EE"/>
        </w:rPr>
        <w:t>5.</w:t>
      </w:r>
      <w:r w:rsidRPr="001A4E8C">
        <w:rPr>
          <w:rFonts w:eastAsia="Times New Roman"/>
          <w:b/>
          <w:bCs/>
        </w:rPr>
        <w:t xml:space="preserve"> Muutus Tallinna Polütehnikumi nőunike kogus</w:t>
      </w:r>
      <w:r w:rsidRPr="001A4E8C">
        <w:rPr>
          <w:rFonts w:eastAsia="Times New Roman"/>
          <w:b/>
          <w:bCs/>
          <w:lang w:eastAsia="et-EE"/>
        </w:rPr>
        <w:tab/>
      </w:r>
    </w:p>
    <w:p w14:paraId="4EC05B42" w14:textId="60C305DA" w:rsidR="00E654BF" w:rsidRDefault="008C27F8" w:rsidP="005B3C15">
      <w:pPr>
        <w:jc w:val="both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Koostöö </w:t>
      </w:r>
      <w:r w:rsidR="002229FB">
        <w:rPr>
          <w:rFonts w:eastAsia="Times New Roman"/>
          <w:lang w:eastAsia="et-EE"/>
        </w:rPr>
        <w:t>elektrivõrgu elektri</w:t>
      </w:r>
      <w:r w:rsidR="0025160F">
        <w:rPr>
          <w:rFonts w:eastAsia="Times New Roman"/>
          <w:lang w:eastAsia="et-EE"/>
        </w:rPr>
        <w:t xml:space="preserve">ke täiendkoolituse alal </w:t>
      </w:r>
      <w:r>
        <w:rPr>
          <w:rFonts w:eastAsia="Times New Roman"/>
          <w:lang w:eastAsia="et-EE"/>
        </w:rPr>
        <w:t xml:space="preserve">EETELi, </w:t>
      </w:r>
      <w:r w:rsidR="002229FB">
        <w:rPr>
          <w:rFonts w:eastAsia="Times New Roman"/>
          <w:lang w:eastAsia="et-EE"/>
        </w:rPr>
        <w:t xml:space="preserve">Enefit Connecti ja Tallinna Polütehnikumi </w:t>
      </w:r>
      <w:r w:rsidR="00510F38" w:rsidRPr="00510F38">
        <w:rPr>
          <w:rFonts w:eastAsia="Times New Roman"/>
          <w:lang w:eastAsia="et-EE"/>
        </w:rPr>
        <w:t xml:space="preserve">(TPT) </w:t>
      </w:r>
      <w:r w:rsidR="002229FB">
        <w:rPr>
          <w:rFonts w:eastAsia="Times New Roman"/>
          <w:lang w:eastAsia="et-EE"/>
        </w:rPr>
        <w:t>vahel</w:t>
      </w:r>
      <w:r w:rsidR="00FE19A4">
        <w:rPr>
          <w:rFonts w:eastAsia="Times New Roman"/>
          <w:lang w:eastAsia="et-EE"/>
        </w:rPr>
        <w:t xml:space="preserve"> on jõudmas järgmisele tasemele, kus hakata</w:t>
      </w:r>
      <w:r w:rsidR="00662E6E">
        <w:rPr>
          <w:rFonts w:eastAsia="Times New Roman"/>
          <w:lang w:eastAsia="et-EE"/>
        </w:rPr>
        <w:t xml:space="preserve">kse elektrivõrgu </w:t>
      </w:r>
      <w:r w:rsidR="00136474">
        <w:rPr>
          <w:rFonts w:eastAsia="Times New Roman"/>
          <w:lang w:eastAsia="et-EE"/>
        </w:rPr>
        <w:t xml:space="preserve">uusi </w:t>
      </w:r>
      <w:r w:rsidR="00662E6E">
        <w:rPr>
          <w:rFonts w:eastAsia="Times New Roman"/>
          <w:lang w:eastAsia="et-EE"/>
        </w:rPr>
        <w:t>elektrik</w:t>
      </w:r>
      <w:r w:rsidR="003E7CB7">
        <w:rPr>
          <w:rFonts w:eastAsia="Times New Roman"/>
          <w:lang w:eastAsia="et-EE"/>
        </w:rPr>
        <w:t xml:space="preserve">uid ette valmistama. Sellega seoses on </w:t>
      </w:r>
      <w:r w:rsidR="007B683A">
        <w:rPr>
          <w:rFonts w:eastAsia="Times New Roman"/>
          <w:lang w:eastAsia="et-EE"/>
        </w:rPr>
        <w:t xml:space="preserve">koostööpartneritelt tulnud ettepanek tugevdada kooli nõunike kogu </w:t>
      </w:r>
      <w:r w:rsidR="006F3C10">
        <w:rPr>
          <w:rFonts w:eastAsia="Times New Roman"/>
          <w:lang w:eastAsia="et-EE"/>
        </w:rPr>
        <w:t>elektrivõrgu töid tegeva ettevõtte spetsialist</w:t>
      </w:r>
      <w:r w:rsidR="00E654BF">
        <w:rPr>
          <w:rFonts w:eastAsia="Times New Roman"/>
          <w:lang w:eastAsia="et-EE"/>
        </w:rPr>
        <w:t>iga.</w:t>
      </w:r>
      <w:r w:rsidR="00510F38">
        <w:rPr>
          <w:rFonts w:eastAsia="Times New Roman"/>
          <w:lang w:eastAsia="et-EE"/>
        </w:rPr>
        <w:t xml:space="preserve"> </w:t>
      </w:r>
      <w:r w:rsidR="00510F38" w:rsidRPr="00510F38">
        <w:rPr>
          <w:rFonts w:eastAsia="Times New Roman"/>
          <w:lang w:eastAsia="et-EE"/>
        </w:rPr>
        <w:t>Seni on EETEL</w:t>
      </w:r>
      <w:r w:rsidR="00A72201">
        <w:rPr>
          <w:rFonts w:eastAsia="Times New Roman"/>
          <w:lang w:eastAsia="et-EE"/>
        </w:rPr>
        <w:t>i</w:t>
      </w:r>
      <w:r w:rsidR="00510F38" w:rsidRPr="00510F38">
        <w:rPr>
          <w:rFonts w:eastAsia="Times New Roman"/>
          <w:lang w:eastAsia="et-EE"/>
        </w:rPr>
        <w:t xml:space="preserve"> </w:t>
      </w:r>
      <w:r w:rsidR="005B348C">
        <w:rPr>
          <w:rFonts w:eastAsia="Times New Roman"/>
          <w:lang w:eastAsia="et-EE"/>
        </w:rPr>
        <w:t xml:space="preserve">poolseks </w:t>
      </w:r>
      <w:r w:rsidR="00A72201">
        <w:rPr>
          <w:rFonts w:eastAsia="Times New Roman"/>
          <w:lang w:eastAsia="et-EE"/>
        </w:rPr>
        <w:t>nõunik</w:t>
      </w:r>
      <w:r w:rsidR="005B348C">
        <w:rPr>
          <w:rFonts w:eastAsia="Times New Roman"/>
          <w:lang w:eastAsia="et-EE"/>
        </w:rPr>
        <w:t>uks olnud</w:t>
      </w:r>
      <w:r w:rsidR="00510F38" w:rsidRPr="00510F38">
        <w:rPr>
          <w:rFonts w:eastAsia="Times New Roman"/>
          <w:lang w:eastAsia="et-EE"/>
        </w:rPr>
        <w:t xml:space="preserve"> Urmas Leitmäe. </w:t>
      </w:r>
    </w:p>
    <w:p w14:paraId="255309AE" w14:textId="72F6576D" w:rsidR="001A4E8C" w:rsidRDefault="00E654BF" w:rsidP="005B3C15">
      <w:pPr>
        <w:jc w:val="both"/>
        <w:rPr>
          <w:rFonts w:eastAsia="Times New Roman"/>
          <w:lang w:eastAsia="et-EE"/>
        </w:rPr>
      </w:pPr>
      <w:r w:rsidRPr="0052038D">
        <w:rPr>
          <w:rFonts w:eastAsia="Times New Roman"/>
          <w:b/>
          <w:bCs/>
          <w:lang w:eastAsia="et-EE"/>
        </w:rPr>
        <w:t>Otsustati</w:t>
      </w:r>
      <w:r w:rsidR="00662E6E">
        <w:rPr>
          <w:rFonts w:eastAsia="Times New Roman"/>
          <w:lang w:eastAsia="et-EE"/>
        </w:rPr>
        <w:t xml:space="preserve"> </w:t>
      </w:r>
      <w:r w:rsidR="0052038D">
        <w:rPr>
          <w:rFonts w:eastAsia="Times New Roman"/>
          <w:lang w:eastAsia="et-EE"/>
        </w:rPr>
        <w:t>s</w:t>
      </w:r>
      <w:r w:rsidR="0052038D" w:rsidRPr="00510F38">
        <w:rPr>
          <w:rFonts w:eastAsia="Times New Roman"/>
          <w:lang w:eastAsia="et-EE"/>
        </w:rPr>
        <w:t>eoses järjest suureneva elektrivõrgu elektrike ettevalmistuse ja täiendõppe valdkonna osatähtsuse suurenemisega  TPT õppetegevuses, te</w:t>
      </w:r>
      <w:r w:rsidR="0052038D">
        <w:rPr>
          <w:rFonts w:eastAsia="Times New Roman"/>
          <w:lang w:eastAsia="et-EE"/>
        </w:rPr>
        <w:t>ha</w:t>
      </w:r>
      <w:r w:rsidR="0052038D" w:rsidRPr="00510F38">
        <w:rPr>
          <w:rFonts w:eastAsia="Times New Roman"/>
          <w:lang w:eastAsia="et-EE"/>
        </w:rPr>
        <w:t xml:space="preserve"> </w:t>
      </w:r>
      <w:r w:rsidR="000D77A3">
        <w:rPr>
          <w:rFonts w:eastAsia="Times New Roman"/>
          <w:lang w:eastAsia="et-EE"/>
        </w:rPr>
        <w:t xml:space="preserve">Haridus- ja teadusministeeriumile </w:t>
      </w:r>
      <w:r w:rsidR="0052038D" w:rsidRPr="00510F38">
        <w:rPr>
          <w:rFonts w:eastAsia="Times New Roman"/>
          <w:lang w:eastAsia="et-EE"/>
        </w:rPr>
        <w:t>ettepanek</w:t>
      </w:r>
      <w:r w:rsidR="005D6877">
        <w:rPr>
          <w:rFonts w:eastAsia="Times New Roman"/>
          <w:lang w:eastAsia="et-EE"/>
        </w:rPr>
        <w:t xml:space="preserve"> Leitmäe</w:t>
      </w:r>
      <w:r w:rsidR="0052038D" w:rsidRPr="00510F38">
        <w:rPr>
          <w:rFonts w:eastAsia="Times New Roman"/>
          <w:lang w:eastAsia="et-EE"/>
        </w:rPr>
        <w:t xml:space="preserve"> asemel nimetada EETELi esindajana TPT nõunike kogu liikmeks EETELi juhatuse liige, E-Service AS tegevjuht Krister Peetmaa, kes on andnud oma nõusoleku.</w:t>
      </w:r>
    </w:p>
    <w:p w14:paraId="4F15337C" w14:textId="77777777" w:rsidR="00E042BC" w:rsidRPr="0055625C" w:rsidRDefault="00E042BC" w:rsidP="005B3C15">
      <w:pPr>
        <w:jc w:val="both"/>
        <w:rPr>
          <w:rFonts w:eastAsia="Times New Roman"/>
          <w:lang w:eastAsia="et-EE"/>
        </w:rPr>
      </w:pPr>
    </w:p>
    <w:p w14:paraId="1B06C084" w14:textId="22B617CE" w:rsidR="00FF0EF9" w:rsidRPr="0055625C" w:rsidRDefault="00E042BC" w:rsidP="005B3C15">
      <w:pPr>
        <w:jc w:val="both"/>
        <w:rPr>
          <w:rFonts w:eastAsia="Times New Roman"/>
          <w:b/>
          <w:bCs/>
          <w:lang w:eastAsia="et-EE"/>
        </w:rPr>
      </w:pPr>
      <w:r>
        <w:rPr>
          <w:rFonts w:eastAsia="Times New Roman"/>
          <w:b/>
          <w:bCs/>
          <w:lang w:eastAsia="et-EE"/>
        </w:rPr>
        <w:t>6</w:t>
      </w:r>
      <w:r w:rsidR="00FF0EF9" w:rsidRPr="0055625C">
        <w:rPr>
          <w:rFonts w:eastAsia="Times New Roman"/>
          <w:b/>
          <w:bCs/>
          <w:lang w:eastAsia="et-EE"/>
        </w:rPr>
        <w:t>. Üleskerkinud teemad</w:t>
      </w:r>
    </w:p>
    <w:p w14:paraId="55DA8B70" w14:textId="4845C9F0" w:rsidR="00B870D9" w:rsidRDefault="00B870D9" w:rsidP="005B3C15">
      <w:pPr>
        <w:pStyle w:val="ListParagraph"/>
        <w:numPr>
          <w:ilvl w:val="0"/>
          <w:numId w:val="12"/>
        </w:numPr>
        <w:ind w:left="0" w:hanging="294"/>
        <w:jc w:val="both"/>
      </w:pPr>
      <w:r>
        <w:t xml:space="preserve">On saabunud </w:t>
      </w:r>
      <w:r w:rsidR="00DB10AB">
        <w:t>avaldus EETELi liikmeks astumiseks Tallinna Elekter</w:t>
      </w:r>
      <w:r w:rsidR="000C7443">
        <w:t xml:space="preserve"> </w:t>
      </w:r>
      <w:r w:rsidR="00DB10AB">
        <w:t>OÜlt, mi</w:t>
      </w:r>
      <w:r w:rsidR="007F66DE">
        <w:t>da toetavad liidu liikmed FEB AS ja Esvika Elekter AS.</w:t>
      </w:r>
      <w:r w:rsidR="00DB10AB">
        <w:t xml:space="preserve"> </w:t>
      </w:r>
    </w:p>
    <w:p w14:paraId="3AEBA20D" w14:textId="4F49193A" w:rsidR="00942738" w:rsidRPr="00B870D9" w:rsidRDefault="00942738" w:rsidP="005B3C15">
      <w:pPr>
        <w:jc w:val="both"/>
      </w:pPr>
      <w:r w:rsidRPr="00942738">
        <w:rPr>
          <w:b/>
          <w:bCs/>
        </w:rPr>
        <w:t xml:space="preserve">Otsustati </w:t>
      </w:r>
      <w:r>
        <w:t>võtta Tallinna Elekter OÜ vastu EETELi liikmeks.</w:t>
      </w:r>
    </w:p>
    <w:p w14:paraId="12590E14" w14:textId="20F2CBD1" w:rsidR="00FF0EF9" w:rsidRPr="0055625C" w:rsidRDefault="00E042BC" w:rsidP="005B3C15">
      <w:pPr>
        <w:pStyle w:val="ListParagraph"/>
        <w:numPr>
          <w:ilvl w:val="0"/>
          <w:numId w:val="12"/>
        </w:numPr>
        <w:ind w:left="0" w:hanging="294"/>
        <w:jc w:val="both"/>
      </w:pPr>
      <w:r w:rsidRPr="00950845">
        <w:rPr>
          <w:rFonts w:eastAsia="Times New Roman"/>
          <w:lang w:eastAsia="et-EE"/>
        </w:rPr>
        <w:t>Kaubandus-tööstu</w:t>
      </w:r>
      <w:r w:rsidR="00D73E10" w:rsidRPr="00950845">
        <w:rPr>
          <w:rFonts w:eastAsia="Times New Roman"/>
          <w:lang w:eastAsia="et-EE"/>
        </w:rPr>
        <w:t>s</w:t>
      </w:r>
      <w:r w:rsidRPr="00950845">
        <w:rPr>
          <w:rFonts w:eastAsia="Times New Roman"/>
          <w:lang w:eastAsia="et-EE"/>
        </w:rPr>
        <w:t xml:space="preserve">kojalt </w:t>
      </w:r>
      <w:r w:rsidR="00D73E10" w:rsidRPr="00950845">
        <w:rPr>
          <w:rFonts w:eastAsia="Times New Roman"/>
          <w:lang w:eastAsia="et-EE"/>
        </w:rPr>
        <w:t xml:space="preserve">on </w:t>
      </w:r>
      <w:r w:rsidR="00FF0EF9" w:rsidRPr="00950845">
        <w:rPr>
          <w:rFonts w:eastAsia="Times New Roman"/>
          <w:lang w:eastAsia="et-EE"/>
        </w:rPr>
        <w:t xml:space="preserve">laekunud </w:t>
      </w:r>
      <w:r w:rsidR="00A93E6B" w:rsidRPr="00950845">
        <w:rPr>
          <w:rFonts w:eastAsia="Times New Roman"/>
          <w:lang w:eastAsia="et-EE"/>
        </w:rPr>
        <w:t xml:space="preserve">küsitlus, </w:t>
      </w:r>
      <w:r w:rsidR="0017179E" w:rsidRPr="00950845">
        <w:rPr>
          <w:rFonts w:eastAsia="Times New Roman"/>
          <w:lang w:eastAsia="et-EE"/>
        </w:rPr>
        <w:t>m</w:t>
      </w:r>
      <w:r w:rsidR="00A93E6B" w:rsidRPr="00950845">
        <w:rPr>
          <w:rFonts w:eastAsia="Times New Roman"/>
          <w:lang w:eastAsia="et-EE"/>
        </w:rPr>
        <w:t>ida arva</w:t>
      </w:r>
      <w:r w:rsidR="0017179E" w:rsidRPr="00950845">
        <w:rPr>
          <w:rFonts w:eastAsia="Times New Roman"/>
          <w:lang w:eastAsia="et-EE"/>
        </w:rPr>
        <w:t>ta</w:t>
      </w:r>
      <w:r w:rsidR="00A93E6B" w:rsidRPr="00950845">
        <w:rPr>
          <w:rFonts w:eastAsia="Times New Roman"/>
          <w:lang w:eastAsia="et-EE"/>
        </w:rPr>
        <w:t xml:space="preserve"> </w:t>
      </w:r>
      <w:r w:rsidR="003B2F59" w:rsidRPr="00950845">
        <w:rPr>
          <w:rFonts w:eastAsia="Times New Roman"/>
          <w:lang w:eastAsia="et-EE"/>
        </w:rPr>
        <w:t xml:space="preserve">Sotsiaalministeeriumi koostatud eelnõust, mis annab ehitusvaldkonna töötajale õiguse nõuda töötasu mitte ainult oma tööandjalt, vaid ka tööandjalt alltöövõtu tellinud isikult, kui tööandja ise ei ole töötajale töötasu maksnud. </w:t>
      </w:r>
      <w:r w:rsidR="0017179E" w:rsidRPr="00950845">
        <w:rPr>
          <w:rFonts w:eastAsia="Times New Roman"/>
          <w:lang w:eastAsia="et-EE"/>
        </w:rPr>
        <w:t xml:space="preserve">Toimus arutelu, mille käigus </w:t>
      </w:r>
      <w:r w:rsidR="00132E0D" w:rsidRPr="00950845">
        <w:rPr>
          <w:rFonts w:eastAsia="Times New Roman"/>
          <w:lang w:eastAsia="et-EE"/>
        </w:rPr>
        <w:t xml:space="preserve">leiti, et </w:t>
      </w:r>
      <w:r w:rsidR="00B464DE" w:rsidRPr="00950845">
        <w:rPr>
          <w:rFonts w:eastAsia="Times New Roman"/>
          <w:lang w:eastAsia="et-EE"/>
        </w:rPr>
        <w:t xml:space="preserve">taoline meede ei </w:t>
      </w:r>
      <w:r w:rsidR="00D22736" w:rsidRPr="00950845">
        <w:rPr>
          <w:rFonts w:eastAsia="Times New Roman"/>
          <w:lang w:eastAsia="et-EE"/>
        </w:rPr>
        <w:t xml:space="preserve">pruugi aidata töötajal </w:t>
      </w:r>
      <w:r w:rsidR="00E73496" w:rsidRPr="00950845">
        <w:rPr>
          <w:rFonts w:eastAsia="Times New Roman"/>
          <w:lang w:eastAsia="et-EE"/>
        </w:rPr>
        <w:t xml:space="preserve">õiglaselt </w:t>
      </w:r>
      <w:r w:rsidR="00D22736" w:rsidRPr="00950845">
        <w:rPr>
          <w:rFonts w:eastAsia="Times New Roman"/>
          <w:lang w:eastAsia="et-EE"/>
        </w:rPr>
        <w:t xml:space="preserve">saada kätte </w:t>
      </w:r>
      <w:r w:rsidR="00C269A7" w:rsidRPr="00950845">
        <w:rPr>
          <w:rFonts w:eastAsia="Times New Roman"/>
          <w:lang w:eastAsia="et-EE"/>
        </w:rPr>
        <w:t xml:space="preserve">välja teenitud töötasu </w:t>
      </w:r>
      <w:r w:rsidR="001B14ED">
        <w:rPr>
          <w:rFonts w:eastAsia="Times New Roman"/>
          <w:lang w:eastAsia="et-EE"/>
        </w:rPr>
        <w:t>ning</w:t>
      </w:r>
      <w:r w:rsidR="00C269A7" w:rsidRPr="00950845">
        <w:rPr>
          <w:rFonts w:eastAsia="Times New Roman"/>
          <w:lang w:eastAsia="et-EE"/>
        </w:rPr>
        <w:t xml:space="preserve"> võib </w:t>
      </w:r>
      <w:r w:rsidR="0022672E" w:rsidRPr="00950845">
        <w:rPr>
          <w:rFonts w:eastAsia="Times New Roman"/>
          <w:lang w:eastAsia="et-EE"/>
        </w:rPr>
        <w:t xml:space="preserve">tahtmatu </w:t>
      </w:r>
      <w:r w:rsidR="00BE6AFE">
        <w:rPr>
          <w:rFonts w:eastAsia="Times New Roman"/>
          <w:lang w:eastAsia="et-EE"/>
        </w:rPr>
        <w:t xml:space="preserve">kõrvalnähtusena </w:t>
      </w:r>
      <w:r w:rsidR="00A52AAB" w:rsidRPr="00950845">
        <w:rPr>
          <w:rFonts w:eastAsia="Times New Roman"/>
          <w:lang w:eastAsia="et-EE"/>
        </w:rPr>
        <w:t xml:space="preserve">soosida </w:t>
      </w:r>
      <w:r w:rsidR="001E7399" w:rsidRPr="00950845">
        <w:rPr>
          <w:rFonts w:eastAsia="Times New Roman"/>
          <w:lang w:eastAsia="et-EE"/>
        </w:rPr>
        <w:t xml:space="preserve">ebaausatel tööandjatel jätta </w:t>
      </w:r>
      <w:r w:rsidR="001B14ED">
        <w:rPr>
          <w:rFonts w:eastAsia="Times New Roman"/>
          <w:lang w:eastAsia="et-EE"/>
        </w:rPr>
        <w:t xml:space="preserve">oma </w:t>
      </w:r>
      <w:r w:rsidR="001E7399" w:rsidRPr="00950845">
        <w:rPr>
          <w:rFonts w:eastAsia="Times New Roman"/>
          <w:lang w:eastAsia="et-EE"/>
        </w:rPr>
        <w:t>senine hätta satt</w:t>
      </w:r>
      <w:r w:rsidR="00EE7E2D" w:rsidRPr="00950845">
        <w:rPr>
          <w:rFonts w:eastAsia="Times New Roman"/>
          <w:lang w:eastAsia="et-EE"/>
        </w:rPr>
        <w:t xml:space="preserve">unud </w:t>
      </w:r>
      <w:r w:rsidR="001E7399" w:rsidRPr="00950845">
        <w:rPr>
          <w:rFonts w:eastAsia="Times New Roman"/>
          <w:lang w:eastAsia="et-EE"/>
        </w:rPr>
        <w:t>ette</w:t>
      </w:r>
      <w:r w:rsidR="00EE7E2D" w:rsidRPr="00950845">
        <w:rPr>
          <w:rFonts w:eastAsia="Times New Roman"/>
          <w:lang w:eastAsia="et-EE"/>
        </w:rPr>
        <w:t xml:space="preserve">võte </w:t>
      </w:r>
      <w:r w:rsidR="00331AF0" w:rsidRPr="00950845">
        <w:rPr>
          <w:rFonts w:eastAsia="Times New Roman"/>
          <w:lang w:eastAsia="et-EE"/>
        </w:rPr>
        <w:t xml:space="preserve">võlgades </w:t>
      </w:r>
      <w:r w:rsidR="00EE7E2D" w:rsidRPr="00950845">
        <w:rPr>
          <w:rFonts w:eastAsia="Times New Roman"/>
          <w:lang w:eastAsia="et-EE"/>
        </w:rPr>
        <w:t xml:space="preserve">maha ja minna äritegevuses edasi </w:t>
      </w:r>
      <w:r w:rsidR="00331AF0" w:rsidRPr="00950845">
        <w:rPr>
          <w:rFonts w:eastAsia="Times New Roman"/>
          <w:lang w:eastAsia="et-EE"/>
        </w:rPr>
        <w:t>puhta lehena uue äriühinguna tegutseva ettevõtte</w:t>
      </w:r>
      <w:r w:rsidR="00493BE8">
        <w:rPr>
          <w:rFonts w:eastAsia="Times New Roman"/>
          <w:lang w:eastAsia="et-EE"/>
        </w:rPr>
        <w:t>n</w:t>
      </w:r>
      <w:r w:rsidR="00331AF0" w:rsidRPr="00950845">
        <w:rPr>
          <w:rFonts w:eastAsia="Times New Roman"/>
          <w:lang w:eastAsia="et-EE"/>
        </w:rPr>
        <w:t>a.</w:t>
      </w:r>
    </w:p>
    <w:p w14:paraId="7D7DD613" w14:textId="3A900E8A" w:rsidR="00FF0EF9" w:rsidRDefault="00FF0EF9" w:rsidP="005B3C15">
      <w:r w:rsidRPr="0055625C">
        <w:rPr>
          <w:b/>
          <w:bCs/>
        </w:rPr>
        <w:t>Otsustati</w:t>
      </w:r>
      <w:r w:rsidRPr="0055625C">
        <w:t xml:space="preserve"> </w:t>
      </w:r>
      <w:r w:rsidR="00145B57">
        <w:t xml:space="preserve">saata </w:t>
      </w:r>
      <w:r w:rsidR="00D41440">
        <w:t xml:space="preserve">eelpool toodud seisukoht </w:t>
      </w:r>
      <w:r w:rsidR="00145B57">
        <w:t xml:space="preserve">vastusena esitatud </w:t>
      </w:r>
      <w:r w:rsidR="006E3298">
        <w:t>küsitlusele.</w:t>
      </w:r>
    </w:p>
    <w:p w14:paraId="438A9F3F" w14:textId="6EB845EB" w:rsidR="006E3298" w:rsidRDefault="000E0017" w:rsidP="005B3C15">
      <w:pPr>
        <w:pStyle w:val="ListParagraph"/>
        <w:numPr>
          <w:ilvl w:val="0"/>
          <w:numId w:val="12"/>
        </w:numPr>
        <w:ind w:left="0" w:hanging="294"/>
      </w:pPr>
      <w:r>
        <w:t xml:space="preserve">Argo Stallmeister </w:t>
      </w:r>
      <w:r w:rsidR="006A274B">
        <w:t>tutvustas</w:t>
      </w:r>
      <w:r w:rsidR="00FA0CF7">
        <w:t xml:space="preserve"> </w:t>
      </w:r>
      <w:r w:rsidR="00991DCF">
        <w:t>alanud koostöö</w:t>
      </w:r>
      <w:r w:rsidR="006A274B">
        <w:t>d</w:t>
      </w:r>
      <w:r w:rsidR="00991DCF">
        <w:t xml:space="preserve"> </w:t>
      </w:r>
      <w:r w:rsidR="00770C73">
        <w:t>Eesti Ehituskonsultatsiooniettevõtete Liiduga</w:t>
      </w:r>
      <w:r w:rsidR="006A274B">
        <w:t xml:space="preserve"> </w:t>
      </w:r>
      <w:r w:rsidR="0007405B">
        <w:t>(EKE</w:t>
      </w:r>
      <w:r w:rsidR="005D6A77">
        <w:t>L</w:t>
      </w:r>
      <w:r w:rsidR="0007405B">
        <w:t xml:space="preserve">) </w:t>
      </w:r>
      <w:r w:rsidR="009D2735">
        <w:t>EVS 932</w:t>
      </w:r>
      <w:r w:rsidR="00145C62">
        <w:t>:2017</w:t>
      </w:r>
      <w:r w:rsidR="009D2735">
        <w:t xml:space="preserve"> Ehitusprojekt</w:t>
      </w:r>
      <w:r w:rsidR="00EC158A">
        <w:t xml:space="preserve"> uuendamiseks</w:t>
      </w:r>
      <w:r w:rsidR="00381080">
        <w:t>.</w:t>
      </w:r>
      <w:r w:rsidR="00EC158A">
        <w:t xml:space="preserve"> </w:t>
      </w:r>
      <w:r w:rsidR="00381080">
        <w:t>E</w:t>
      </w:r>
      <w:r w:rsidR="00EC158A">
        <w:t>lektri</w:t>
      </w:r>
      <w:r w:rsidR="00381080">
        <w:t xml:space="preserve">projekteerimise valdkonna uuendamiseks on </w:t>
      </w:r>
      <w:proofErr w:type="spellStart"/>
      <w:r w:rsidR="0007405B">
        <w:t>EKELi</w:t>
      </w:r>
      <w:proofErr w:type="spellEnd"/>
      <w:r w:rsidR="0007405B">
        <w:t xml:space="preserve"> </w:t>
      </w:r>
      <w:r w:rsidR="00786EEC">
        <w:lastRenderedPageBreak/>
        <w:t xml:space="preserve">loodud </w:t>
      </w:r>
      <w:r w:rsidR="00FE23F6">
        <w:t>koostöögrupp</w:t>
      </w:r>
      <w:r w:rsidR="00EF1F2C">
        <w:t>, mille juhiks on</w:t>
      </w:r>
      <w:r w:rsidR="00786EEC">
        <w:t xml:space="preserve"> EETELi esindajana </w:t>
      </w:r>
      <w:proofErr w:type="spellStart"/>
      <w:r w:rsidR="00C03B41">
        <w:t>Contactus</w:t>
      </w:r>
      <w:proofErr w:type="spellEnd"/>
      <w:r w:rsidR="00C03B41">
        <w:t xml:space="preserve"> AS juht </w:t>
      </w:r>
      <w:r w:rsidR="00786EEC">
        <w:t>Margus Leoste</w:t>
      </w:r>
      <w:r w:rsidR="0012589E">
        <w:t xml:space="preserve">, kellele on sisuliseks toeks </w:t>
      </w:r>
      <w:r w:rsidR="00C05692">
        <w:t xml:space="preserve">Argo Stallmeistri poolt </w:t>
      </w:r>
      <w:r w:rsidR="00FE23F6">
        <w:t xml:space="preserve">juhitud </w:t>
      </w:r>
      <w:r w:rsidR="009A24DC">
        <w:t>EETELi projekteerijate toimkonna töörühm.</w:t>
      </w:r>
    </w:p>
    <w:p w14:paraId="43BB532E" w14:textId="5141D801" w:rsidR="00746D87" w:rsidRDefault="00746D87" w:rsidP="005B3C15">
      <w:r w:rsidRPr="00922B9B">
        <w:rPr>
          <w:b/>
          <w:bCs/>
        </w:rPr>
        <w:t>Otsustati</w:t>
      </w:r>
      <w:r>
        <w:t xml:space="preserve"> võtta informatsioon teadmiseks ja rõhutati, et </w:t>
      </w:r>
      <w:r w:rsidR="00CA6102">
        <w:t xml:space="preserve">üks olulisemaid teemasid standardi uuendamisel on määrata </w:t>
      </w:r>
      <w:r w:rsidR="009D6F0E">
        <w:t>kindlaks piirid projekteerimise eri tasemete vahel</w:t>
      </w:r>
      <w:r w:rsidR="00922B9B">
        <w:t xml:space="preserve">. </w:t>
      </w:r>
    </w:p>
    <w:p w14:paraId="45026BBF" w14:textId="77777777" w:rsidR="006E3298" w:rsidRPr="0055625C" w:rsidRDefault="006E3298" w:rsidP="005B3C15"/>
    <w:p w14:paraId="5F8A9BAC" w14:textId="66BB8B5F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b/>
          <w:lang w:eastAsia="et-EE"/>
        </w:rPr>
      </w:pPr>
      <w:r w:rsidRPr="0055625C">
        <w:rPr>
          <w:rFonts w:asciiTheme="minorHAnsi" w:eastAsia="Times New Roman" w:hAnsiTheme="minorHAnsi" w:cstheme="minorHAnsi"/>
          <w:b/>
          <w:lang w:eastAsia="et-EE"/>
        </w:rPr>
        <w:t xml:space="preserve">Järgmine juhatuse korraline koosolek toimub </w:t>
      </w:r>
      <w:r w:rsidR="00347B8C">
        <w:rPr>
          <w:rFonts w:asciiTheme="minorHAnsi" w:eastAsia="Times New Roman" w:hAnsiTheme="minorHAnsi" w:cstheme="minorHAnsi"/>
          <w:b/>
          <w:lang w:eastAsia="et-EE"/>
        </w:rPr>
        <w:t>8. veebr</w:t>
      </w:r>
      <w:r w:rsidRPr="0055625C">
        <w:rPr>
          <w:rFonts w:asciiTheme="minorHAnsi" w:eastAsia="Times New Roman" w:hAnsiTheme="minorHAnsi" w:cstheme="minorHAnsi"/>
          <w:b/>
          <w:lang w:eastAsia="et-EE"/>
        </w:rPr>
        <w:t>uaril 2022 kell 14-17 Tehnopoli nõupidamiste ruumis Jupiter.</w:t>
      </w:r>
    </w:p>
    <w:p w14:paraId="63831097" w14:textId="77777777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b/>
          <w:lang w:eastAsia="et-EE"/>
        </w:rPr>
      </w:pPr>
    </w:p>
    <w:p w14:paraId="36205B68" w14:textId="77777777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bCs/>
          <w:lang w:eastAsia="et-EE"/>
        </w:rPr>
      </w:pPr>
      <w:r w:rsidRPr="0055625C">
        <w:rPr>
          <w:rFonts w:asciiTheme="minorHAnsi" w:eastAsia="Times New Roman" w:hAnsiTheme="minorHAnsi" w:cstheme="minorHAnsi"/>
          <w:bCs/>
          <w:lang w:eastAsia="et-EE"/>
        </w:rPr>
        <w:t>Koosoleku juhataja</w:t>
      </w:r>
    </w:p>
    <w:p w14:paraId="125F6380" w14:textId="77777777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bCs/>
          <w:lang w:eastAsia="et-EE"/>
        </w:rPr>
      </w:pPr>
      <w:r w:rsidRPr="0055625C">
        <w:rPr>
          <w:rFonts w:asciiTheme="minorHAnsi" w:eastAsia="Times New Roman" w:hAnsiTheme="minorHAnsi" w:cstheme="minorHAnsi"/>
          <w:bCs/>
          <w:lang w:eastAsia="et-EE"/>
        </w:rPr>
        <w:t>Kristo Reinhold</w:t>
      </w:r>
    </w:p>
    <w:p w14:paraId="7078DA3F" w14:textId="77777777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bCs/>
          <w:lang w:eastAsia="et-EE"/>
        </w:rPr>
      </w:pPr>
      <w:r w:rsidRPr="0055625C">
        <w:rPr>
          <w:rFonts w:asciiTheme="minorHAnsi" w:eastAsia="Times New Roman" w:hAnsiTheme="minorHAnsi" w:cstheme="minorHAnsi"/>
          <w:bCs/>
          <w:lang w:eastAsia="et-EE"/>
        </w:rPr>
        <w:t>Protokollija</w:t>
      </w:r>
      <w:r w:rsidRPr="0055625C">
        <w:rPr>
          <w:rFonts w:asciiTheme="minorHAnsi" w:eastAsia="Times New Roman" w:hAnsiTheme="minorHAnsi" w:cstheme="minorHAnsi"/>
          <w:bCs/>
          <w:lang w:eastAsia="et-EE"/>
        </w:rPr>
        <w:tab/>
      </w:r>
      <w:r w:rsidRPr="0055625C">
        <w:rPr>
          <w:rFonts w:asciiTheme="minorHAnsi" w:eastAsia="Times New Roman" w:hAnsiTheme="minorHAnsi" w:cstheme="minorHAnsi"/>
          <w:bCs/>
          <w:lang w:eastAsia="et-EE"/>
        </w:rPr>
        <w:tab/>
      </w:r>
      <w:r w:rsidRPr="0055625C">
        <w:rPr>
          <w:rFonts w:asciiTheme="minorHAnsi" w:eastAsia="Times New Roman" w:hAnsiTheme="minorHAnsi" w:cstheme="minorHAnsi"/>
          <w:bCs/>
          <w:lang w:eastAsia="et-EE"/>
        </w:rPr>
        <w:tab/>
      </w:r>
    </w:p>
    <w:p w14:paraId="67599E4B" w14:textId="77777777" w:rsidR="00FF0EF9" w:rsidRPr="0055625C" w:rsidRDefault="00FF0EF9" w:rsidP="005B3C15">
      <w:pPr>
        <w:jc w:val="both"/>
        <w:rPr>
          <w:rFonts w:asciiTheme="minorHAnsi" w:eastAsia="Times New Roman" w:hAnsiTheme="minorHAnsi" w:cstheme="minorHAnsi"/>
          <w:bCs/>
          <w:lang w:eastAsia="et-EE"/>
        </w:rPr>
      </w:pPr>
      <w:r w:rsidRPr="0055625C">
        <w:rPr>
          <w:rFonts w:asciiTheme="minorHAnsi" w:eastAsia="Times New Roman" w:hAnsiTheme="minorHAnsi" w:cstheme="minorHAnsi"/>
          <w:bCs/>
          <w:lang w:eastAsia="et-EE"/>
        </w:rPr>
        <w:t>Märt Viileberg</w:t>
      </w:r>
    </w:p>
    <w:p w14:paraId="741A8360" w14:textId="77777777" w:rsidR="00FF0EF9" w:rsidRPr="0055625C" w:rsidRDefault="00FF0EF9" w:rsidP="005B3C15">
      <w:pPr>
        <w:jc w:val="both"/>
        <w:rPr>
          <w:lang w:eastAsia="et-EE"/>
        </w:rPr>
      </w:pPr>
      <w:r w:rsidRPr="0055625C">
        <w:rPr>
          <w:rFonts w:asciiTheme="minorHAnsi" w:eastAsia="Times New Roman" w:hAnsiTheme="minorHAnsi" w:cstheme="minorHAnsi"/>
          <w:bCs/>
          <w:lang w:eastAsia="et-EE"/>
        </w:rPr>
        <w:t>/allkirjastatud digitaalselt/</w:t>
      </w:r>
    </w:p>
    <w:p w14:paraId="253865B4" w14:textId="77777777" w:rsidR="00442B14" w:rsidRDefault="00442B14" w:rsidP="005B3C15"/>
    <w:sectPr w:rsidR="00442B14" w:rsidSect="0034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B40"/>
    <w:multiLevelType w:val="hybridMultilevel"/>
    <w:tmpl w:val="3B18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634E"/>
    <w:multiLevelType w:val="hybridMultilevel"/>
    <w:tmpl w:val="BA5C0934"/>
    <w:lvl w:ilvl="0" w:tplc="042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2BD"/>
    <w:multiLevelType w:val="hybridMultilevel"/>
    <w:tmpl w:val="88A6C7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1D87"/>
    <w:multiLevelType w:val="hybridMultilevel"/>
    <w:tmpl w:val="F8A6B47E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645440"/>
    <w:multiLevelType w:val="hybridMultilevel"/>
    <w:tmpl w:val="006C8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7A5"/>
    <w:multiLevelType w:val="hybridMultilevel"/>
    <w:tmpl w:val="14B261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0489"/>
    <w:multiLevelType w:val="hybridMultilevel"/>
    <w:tmpl w:val="56C2E408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E381CF2"/>
    <w:multiLevelType w:val="hybridMultilevel"/>
    <w:tmpl w:val="2E8CFF18"/>
    <w:lvl w:ilvl="0" w:tplc="04250001">
      <w:start w:val="1"/>
      <w:numFmt w:val="bullet"/>
      <w:lvlText w:val=""/>
      <w:lvlJc w:val="left"/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6D40"/>
    <w:multiLevelType w:val="hybridMultilevel"/>
    <w:tmpl w:val="006C88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2726"/>
    <w:multiLevelType w:val="hybridMultilevel"/>
    <w:tmpl w:val="346C5AA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A2DC2"/>
    <w:multiLevelType w:val="hybridMultilevel"/>
    <w:tmpl w:val="3B36E9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2364E"/>
    <w:multiLevelType w:val="hybridMultilevel"/>
    <w:tmpl w:val="02BA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F9"/>
    <w:rsid w:val="000336BF"/>
    <w:rsid w:val="00034048"/>
    <w:rsid w:val="00035BFF"/>
    <w:rsid w:val="00040695"/>
    <w:rsid w:val="000607BB"/>
    <w:rsid w:val="0006616F"/>
    <w:rsid w:val="0006634A"/>
    <w:rsid w:val="00067C66"/>
    <w:rsid w:val="0007405B"/>
    <w:rsid w:val="00084E4B"/>
    <w:rsid w:val="000A6C88"/>
    <w:rsid w:val="000B1459"/>
    <w:rsid w:val="000B3AE4"/>
    <w:rsid w:val="000C7443"/>
    <w:rsid w:val="000D347E"/>
    <w:rsid w:val="000D77A3"/>
    <w:rsid w:val="000E0017"/>
    <w:rsid w:val="00100E1F"/>
    <w:rsid w:val="0012589E"/>
    <w:rsid w:val="00132E0D"/>
    <w:rsid w:val="00136474"/>
    <w:rsid w:val="00145B57"/>
    <w:rsid w:val="00145C62"/>
    <w:rsid w:val="00170333"/>
    <w:rsid w:val="0017179E"/>
    <w:rsid w:val="00186647"/>
    <w:rsid w:val="00187765"/>
    <w:rsid w:val="00192D41"/>
    <w:rsid w:val="00196887"/>
    <w:rsid w:val="001A4E8C"/>
    <w:rsid w:val="001B14ED"/>
    <w:rsid w:val="001B5A16"/>
    <w:rsid w:val="001C59CC"/>
    <w:rsid w:val="001D5C5F"/>
    <w:rsid w:val="001D618D"/>
    <w:rsid w:val="001E7399"/>
    <w:rsid w:val="00215D39"/>
    <w:rsid w:val="002229FB"/>
    <w:rsid w:val="0022672E"/>
    <w:rsid w:val="00235854"/>
    <w:rsid w:val="0025160F"/>
    <w:rsid w:val="00253097"/>
    <w:rsid w:val="00275190"/>
    <w:rsid w:val="002C6C18"/>
    <w:rsid w:val="002E1D9D"/>
    <w:rsid w:val="00331AF0"/>
    <w:rsid w:val="003406BE"/>
    <w:rsid w:val="0034257B"/>
    <w:rsid w:val="00347B8C"/>
    <w:rsid w:val="00353806"/>
    <w:rsid w:val="00381080"/>
    <w:rsid w:val="003B2F59"/>
    <w:rsid w:val="003E7CB7"/>
    <w:rsid w:val="0040012F"/>
    <w:rsid w:val="00410828"/>
    <w:rsid w:val="00434070"/>
    <w:rsid w:val="004353EA"/>
    <w:rsid w:val="00442B14"/>
    <w:rsid w:val="00455600"/>
    <w:rsid w:val="004900FD"/>
    <w:rsid w:val="00493BE8"/>
    <w:rsid w:val="00496261"/>
    <w:rsid w:val="004A13D4"/>
    <w:rsid w:val="004A13F9"/>
    <w:rsid w:val="00500167"/>
    <w:rsid w:val="00501A55"/>
    <w:rsid w:val="00504F00"/>
    <w:rsid w:val="00510F38"/>
    <w:rsid w:val="0052038D"/>
    <w:rsid w:val="00520726"/>
    <w:rsid w:val="005241FE"/>
    <w:rsid w:val="0054074F"/>
    <w:rsid w:val="005474C7"/>
    <w:rsid w:val="00551152"/>
    <w:rsid w:val="005625DE"/>
    <w:rsid w:val="00565846"/>
    <w:rsid w:val="005722D0"/>
    <w:rsid w:val="0059027A"/>
    <w:rsid w:val="005A7079"/>
    <w:rsid w:val="005B348C"/>
    <w:rsid w:val="005B3C15"/>
    <w:rsid w:val="005D6877"/>
    <w:rsid w:val="005D6A77"/>
    <w:rsid w:val="005F0711"/>
    <w:rsid w:val="00613F4B"/>
    <w:rsid w:val="00623408"/>
    <w:rsid w:val="00646A37"/>
    <w:rsid w:val="00662E6E"/>
    <w:rsid w:val="0067583E"/>
    <w:rsid w:val="00683F67"/>
    <w:rsid w:val="006A274B"/>
    <w:rsid w:val="006C1B55"/>
    <w:rsid w:val="006D4E92"/>
    <w:rsid w:val="006E3298"/>
    <w:rsid w:val="006F2187"/>
    <w:rsid w:val="006F3C10"/>
    <w:rsid w:val="007266E1"/>
    <w:rsid w:val="00746D87"/>
    <w:rsid w:val="00770C73"/>
    <w:rsid w:val="00786EEC"/>
    <w:rsid w:val="00792E3E"/>
    <w:rsid w:val="007A09E1"/>
    <w:rsid w:val="007A3EF6"/>
    <w:rsid w:val="007B683A"/>
    <w:rsid w:val="007C2989"/>
    <w:rsid w:val="007C5157"/>
    <w:rsid w:val="007F66DE"/>
    <w:rsid w:val="007F6C2C"/>
    <w:rsid w:val="0080046F"/>
    <w:rsid w:val="00831CC3"/>
    <w:rsid w:val="00845B2D"/>
    <w:rsid w:val="00856F62"/>
    <w:rsid w:val="008B653B"/>
    <w:rsid w:val="008C27F8"/>
    <w:rsid w:val="008E48B3"/>
    <w:rsid w:val="008E5E61"/>
    <w:rsid w:val="00905BD4"/>
    <w:rsid w:val="00906545"/>
    <w:rsid w:val="00922B9B"/>
    <w:rsid w:val="00927FBA"/>
    <w:rsid w:val="00942738"/>
    <w:rsid w:val="00950845"/>
    <w:rsid w:val="00963D9C"/>
    <w:rsid w:val="009841DF"/>
    <w:rsid w:val="00991DCF"/>
    <w:rsid w:val="00995DD2"/>
    <w:rsid w:val="009A0DCB"/>
    <w:rsid w:val="009A24DC"/>
    <w:rsid w:val="009C272D"/>
    <w:rsid w:val="009D2735"/>
    <w:rsid w:val="009D6F0E"/>
    <w:rsid w:val="009F5DEA"/>
    <w:rsid w:val="00A0561F"/>
    <w:rsid w:val="00A37145"/>
    <w:rsid w:val="00A420DC"/>
    <w:rsid w:val="00A52AAB"/>
    <w:rsid w:val="00A72201"/>
    <w:rsid w:val="00A93E6B"/>
    <w:rsid w:val="00AD2D87"/>
    <w:rsid w:val="00AD690B"/>
    <w:rsid w:val="00AF4738"/>
    <w:rsid w:val="00B246C9"/>
    <w:rsid w:val="00B26647"/>
    <w:rsid w:val="00B26687"/>
    <w:rsid w:val="00B464DE"/>
    <w:rsid w:val="00B870D9"/>
    <w:rsid w:val="00B9134F"/>
    <w:rsid w:val="00BB1C7F"/>
    <w:rsid w:val="00BD4695"/>
    <w:rsid w:val="00BD657E"/>
    <w:rsid w:val="00BE315E"/>
    <w:rsid w:val="00BE6AFE"/>
    <w:rsid w:val="00C00949"/>
    <w:rsid w:val="00C026CF"/>
    <w:rsid w:val="00C03B41"/>
    <w:rsid w:val="00C05692"/>
    <w:rsid w:val="00C117B5"/>
    <w:rsid w:val="00C269A7"/>
    <w:rsid w:val="00C460AF"/>
    <w:rsid w:val="00C472A9"/>
    <w:rsid w:val="00CA6102"/>
    <w:rsid w:val="00CC1889"/>
    <w:rsid w:val="00CE6602"/>
    <w:rsid w:val="00CF3FED"/>
    <w:rsid w:val="00D22736"/>
    <w:rsid w:val="00D41440"/>
    <w:rsid w:val="00D73E10"/>
    <w:rsid w:val="00DB10AB"/>
    <w:rsid w:val="00DC5D29"/>
    <w:rsid w:val="00E042BC"/>
    <w:rsid w:val="00E07E45"/>
    <w:rsid w:val="00E15E43"/>
    <w:rsid w:val="00E16C87"/>
    <w:rsid w:val="00E521BE"/>
    <w:rsid w:val="00E648AE"/>
    <w:rsid w:val="00E654BF"/>
    <w:rsid w:val="00E73496"/>
    <w:rsid w:val="00E80C40"/>
    <w:rsid w:val="00EA65CF"/>
    <w:rsid w:val="00EB210B"/>
    <w:rsid w:val="00EC158A"/>
    <w:rsid w:val="00ED79C5"/>
    <w:rsid w:val="00EE7E2D"/>
    <w:rsid w:val="00EF1F2C"/>
    <w:rsid w:val="00EF260C"/>
    <w:rsid w:val="00F540FB"/>
    <w:rsid w:val="00F56153"/>
    <w:rsid w:val="00F61277"/>
    <w:rsid w:val="00F631E8"/>
    <w:rsid w:val="00F86B5C"/>
    <w:rsid w:val="00F95AEA"/>
    <w:rsid w:val="00FA0CF7"/>
    <w:rsid w:val="00FE19A4"/>
    <w:rsid w:val="00FE23F6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630F"/>
  <w15:chartTrackingRefBased/>
  <w15:docId w15:val="{8ADE80B3-BB9D-4C20-8D53-D2F4AA1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3</Pages>
  <Words>987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202</cp:revision>
  <dcterms:created xsi:type="dcterms:W3CDTF">2022-01-15T12:54:00Z</dcterms:created>
  <dcterms:modified xsi:type="dcterms:W3CDTF">2022-02-11T08:30:00Z</dcterms:modified>
</cp:coreProperties>
</file>